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968D" w14:textId="73BA19FF" w:rsidR="00512784" w:rsidRPr="00512784" w:rsidRDefault="00056EB2" w:rsidP="004E2D4C">
      <w:pPr>
        <w:pStyle w:val="Document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C760B6" wp14:editId="78D0313C">
                <wp:simplePos x="0" y="0"/>
                <wp:positionH relativeFrom="column">
                  <wp:posOffset>-114300</wp:posOffset>
                </wp:positionH>
                <wp:positionV relativeFrom="paragraph">
                  <wp:posOffset>458470</wp:posOffset>
                </wp:positionV>
                <wp:extent cx="27432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B5A3" w14:textId="77777777" w:rsidR="006D2AFD" w:rsidRPr="00F71FBD" w:rsidRDefault="006D2AF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76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6.1pt;width:3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" filled="f" stroked="f">
                <v:textbox inset=",7.2pt,,7.2pt">
                  <w:txbxContent>
                    <w:p w14:paraId="6108B5A3" w14:textId="77777777" w:rsidR="006D2AFD" w:rsidRPr="00F71FBD" w:rsidRDefault="006D2AFD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  <w:r w:rsidR="006C4320">
        <w:t xml:space="preserve">Indiana FFA </w:t>
      </w:r>
      <w:r w:rsidR="00C12E4B">
        <w:t xml:space="preserve">names </w:t>
      </w:r>
      <w:r w:rsidR="00402817">
        <w:t>CDE &amp; LDE Winners</w:t>
      </w:r>
    </w:p>
    <w:p w14:paraId="4B508A25" w14:textId="191CCAA4" w:rsidR="00512784" w:rsidRPr="00D23085" w:rsidRDefault="00402817" w:rsidP="00512784">
      <w:pPr>
        <w:pStyle w:val="DocumentSummary"/>
      </w:pPr>
      <w:r>
        <w:t>Members</w:t>
      </w:r>
      <w:r w:rsidR="00D564F1">
        <w:t xml:space="preserve"> from across Indiana are named </w:t>
      </w:r>
      <w:r>
        <w:t>winners of their respective contests held during State Convention</w:t>
      </w:r>
    </w:p>
    <w:p w14:paraId="4E9FB212" w14:textId="107F0679" w:rsidR="00B85149" w:rsidRDefault="00A50AFE" w:rsidP="00D564F1">
      <w:pPr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Indianapolis</w:t>
      </w:r>
      <w:r w:rsidR="0012371F">
        <w:rPr>
          <w:rFonts w:ascii="Georgia" w:eastAsia="Times New Roman" w:hAnsi="Georgia"/>
          <w:szCs w:val="20"/>
        </w:rPr>
        <w:t xml:space="preserve">, Indiana (June </w:t>
      </w:r>
      <w:r>
        <w:rPr>
          <w:rFonts w:ascii="Georgia" w:eastAsia="Times New Roman" w:hAnsi="Georgia"/>
          <w:szCs w:val="20"/>
        </w:rPr>
        <w:t>16</w:t>
      </w:r>
      <w:r w:rsidR="003443DF">
        <w:rPr>
          <w:rFonts w:ascii="Georgia" w:eastAsia="Times New Roman" w:hAnsi="Georgia"/>
          <w:szCs w:val="20"/>
        </w:rPr>
        <w:t>, 20</w:t>
      </w:r>
      <w:r>
        <w:rPr>
          <w:rFonts w:ascii="Georgia" w:eastAsia="Times New Roman" w:hAnsi="Georgia"/>
          <w:szCs w:val="20"/>
        </w:rPr>
        <w:t>22</w:t>
      </w:r>
      <w:r w:rsidR="00A940BD">
        <w:rPr>
          <w:rFonts w:ascii="Georgia" w:eastAsia="Times New Roman" w:hAnsi="Georgia"/>
          <w:szCs w:val="20"/>
        </w:rPr>
        <w:t>)</w:t>
      </w:r>
      <w:r w:rsidR="006C4320" w:rsidRPr="006C4320">
        <w:rPr>
          <w:rFonts w:ascii="Georgia" w:eastAsia="Times New Roman" w:hAnsi="Georgia"/>
          <w:i/>
          <w:szCs w:val="20"/>
        </w:rPr>
        <w:t xml:space="preserve"> </w:t>
      </w:r>
      <w:r w:rsidR="0035570A">
        <w:rPr>
          <w:rFonts w:ascii="Georgia" w:eastAsia="Times New Roman" w:hAnsi="Georgia"/>
          <w:i/>
          <w:szCs w:val="20"/>
        </w:rPr>
        <w:t>–</w:t>
      </w:r>
      <w:r w:rsidR="006C4320" w:rsidRPr="006C4320">
        <w:rPr>
          <w:rFonts w:ascii="Georgia" w:eastAsia="Times New Roman" w:hAnsi="Georgia"/>
          <w:i/>
          <w:szCs w:val="20"/>
        </w:rPr>
        <w:t xml:space="preserve"> </w:t>
      </w:r>
      <w:r w:rsidR="00D564F1">
        <w:rPr>
          <w:rFonts w:ascii="Georgia" w:eastAsia="Times New Roman" w:hAnsi="Georgia"/>
          <w:szCs w:val="20"/>
        </w:rPr>
        <w:t xml:space="preserve">The Indiana FFA Association named </w:t>
      </w:r>
      <w:r w:rsidR="00402817">
        <w:rPr>
          <w:rFonts w:ascii="Georgia" w:eastAsia="Times New Roman" w:hAnsi="Georgia"/>
          <w:szCs w:val="20"/>
        </w:rPr>
        <w:t>the Top Four in each Career Development Event and Leadership Development Event held during the 93</w:t>
      </w:r>
      <w:r w:rsidR="00402817" w:rsidRPr="00402817">
        <w:rPr>
          <w:rFonts w:ascii="Georgia" w:eastAsia="Times New Roman" w:hAnsi="Georgia"/>
          <w:szCs w:val="20"/>
          <w:vertAlign w:val="superscript"/>
        </w:rPr>
        <w:t>rd</w:t>
      </w:r>
      <w:r w:rsidR="00402817">
        <w:rPr>
          <w:rFonts w:ascii="Georgia" w:eastAsia="Times New Roman" w:hAnsi="Georgia"/>
          <w:szCs w:val="20"/>
        </w:rPr>
        <w:t xml:space="preserve"> Indiana FFA State Convention. Members competed at Hamilton Southeastern High School on Monday and Tuesday before the general sessions began.</w:t>
      </w:r>
    </w:p>
    <w:p w14:paraId="742807ED" w14:textId="3EC5033D" w:rsidR="00402817" w:rsidRDefault="00402817" w:rsidP="00D564F1">
      <w:pPr>
        <w:rPr>
          <w:rFonts w:ascii="Georgia" w:eastAsia="Times New Roman" w:hAnsi="Georgia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5063"/>
        <w:gridCol w:w="1668"/>
        <w:gridCol w:w="671"/>
      </w:tblGrid>
      <w:tr w:rsidR="00402817" w:rsidRPr="00402817" w14:paraId="749592A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E4078" w14:textId="77777777" w:rsidR="00402817" w:rsidRPr="00402817" w:rsidRDefault="00402817" w:rsidP="00402817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02817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333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C289E" w14:textId="77777777" w:rsidR="00402817" w:rsidRPr="00402817" w:rsidRDefault="00402817" w:rsidP="00402817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02817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  <w:t>Name(s)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333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EF3E4" w14:textId="77777777" w:rsidR="00402817" w:rsidRPr="00402817" w:rsidRDefault="00402817" w:rsidP="00402817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02817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  <w:t xml:space="preserve">Chapter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333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F3809" w14:textId="77777777" w:rsidR="00402817" w:rsidRPr="00402817" w:rsidRDefault="00402817" w:rsidP="00402817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402817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US"/>
              </w:rPr>
              <w:t>Rank</w:t>
            </w:r>
          </w:p>
        </w:tc>
      </w:tr>
      <w:tr w:rsidR="00402817" w:rsidRPr="00402817" w14:paraId="5AA303A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8D5C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E38E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Sophia Wolfgang, Reese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Hissong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Ruby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Kivett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9577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E86B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D46D09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104F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7B6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Andrew Toney, Adrian Ray,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Sarabeth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Hargarten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E4AC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Randolph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73A5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5493CC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DCDC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D4F9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Bryce Moore, Clayton Humphrey, Annabelle Searcy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277E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512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0C4E3B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C8E0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2960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Grayson Schneider, Tyler Vanderveer, Koby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Bahler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2C72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E6AD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350E9B6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ACD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360E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9BC7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FD15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1D19CD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C52A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Mechanics &amp; Technology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B85C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Grant Lake, Mitchel Lemon, Cole Lake, Logan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Gipe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88E4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Central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6B88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FA71A2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B75E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Mechanics &amp; Technology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6A1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Tyler Flinn, Jackson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Qualkenbush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Eli Sayre, Gabe Sayre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ED37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Blue River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3231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990A6F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3255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Mechanics &amp; Technology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CF01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Christien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Vogelwede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Logan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Teichman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Alex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Zelt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Logan Wilhite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2BE7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2234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58327A3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2772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 Mechanics &amp; Technology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2AF3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Matthew Beckman, Zach Harris, Will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Engelberth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Cord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Akey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8E83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0420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50336A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737C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3455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85DC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154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AF0691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4A5E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E0ED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Logan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Teichman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Aubrie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Kruckeberg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Hayden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Zelk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Christien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Vogelwede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D6D6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Heritage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C0EC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3DCFC5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BC3E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6A8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Logan Wert, Emily,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Sorg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Abigail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Zelt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Wil Rohrbach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C59D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Heritage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F903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171C4B1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8F4A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EE0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Blaine Wagner, Arden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Mucjerheide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Elizabeth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Fisse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Caraline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2449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Decatur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DFC7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337930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85DC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Agribusiness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1B7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Jake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Reiff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Matthew Hoskins, Baylee Smith, Matthew Blackburn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AB2F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Columbia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1A3D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7AA8AF8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11DA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C92B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690D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04234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189EEB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220B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Agricultural Communications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DC42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AE46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A4F1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EDEF85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8B56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Communications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399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4EB5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4975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5B20EB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AE9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Communications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DFB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4309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7F80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07BB89A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BB4F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Communications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A0E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FA7A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Prairie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F8CD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6B70DA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C61D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292A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1F6A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1200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0A813D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2A5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1067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Gracie Greene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1E98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7F7B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12BE94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E9E9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7AFC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Berenize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De Real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FF8F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E8C6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3DBCAA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1680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03AC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Katie Kern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B5ED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1948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72E00E0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A005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C191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Sienna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B817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Monrovia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3751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6013C64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638F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45EA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F2CD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812B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0EB0EC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A2E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49E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9E6E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Shenandoah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B500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E5F2AC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23B5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B2CA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DFDB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BC5C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1AA7D6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8D2B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84F5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93B9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Monrovia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FC80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6F6F007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9BAB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D310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F115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8CA1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DEAF2D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2DE1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E8C4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8E9B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B14D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75878D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201A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Mechanics and Technology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7748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E7D1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0D21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41145F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0008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Mechanics and Technology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3EF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A6B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B42D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EE6612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6169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Mechanics and Technology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D23B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068F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Carroll @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8AA9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32C7EC9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971B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Mechanics and Technology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CC9B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2F62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Montgomery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90D8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40E4A39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B8DA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6401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5BF4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893A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47AC91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3B2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1A32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Gabriel McElhaney, Keith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Pluimer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Owen King, Perrin Gates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DB57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Southern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8427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5E42B9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051F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6355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Abigail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Zelt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Julia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Koroncevicius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Owen Van Horn, Wil Rohrbach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85F8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5CF0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3253F4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916D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E585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Kaitlyn Blair, Lydia Bennett, Madison Shelburne, Owen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F4BA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64E4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789B369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93F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C316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Brady McNealy, Grace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Hattabaugh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Gracie Greene, Katie Stoner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1062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6D58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5024D40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643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B40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F2C5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5DD3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D43854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8230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5C79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Alexis Funnell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7078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9BDC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A3F0B0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C5E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270C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Zoe 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D1C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35B3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12DE272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6A7F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59C5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Kolton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AD27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Central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9604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BF0051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FF97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Agricultural Sales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1902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Drew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4579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Parke 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084B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ED1E59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FD96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36DE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B0C1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B561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E226BD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12DF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Agriculture &amp; Farm Business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D365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Brodie/Leslie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AB11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8F1D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A3094D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013C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Agriculture &amp; Farm Business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3E97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Bryan/Nick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FBC0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Adams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DAE9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49B13E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B448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Agriculture &amp; Farm Business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137B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Matthias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2B88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CE49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7C5D698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77FF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Agriculture &amp; Farm Business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470D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Mattie/Shelby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A6AC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E6F3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48CF5EB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6EE5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12D6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8C1E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F5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1DE86E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0851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EA69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Mallery Leach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A8A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B977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7D7F4A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AEBA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EEB1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Hill &amp;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Emenhiser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A1A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Rossville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2392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27C1BF1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054F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8ACC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Fugate &amp; Richey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9ED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Scottsburg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73CB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6370D12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D3B3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6512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Funnell &amp; Bradford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31AC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7428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66FC386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5566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1A4D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C73F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896C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B68383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0D3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1584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Kaylan Beach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4F03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Monrovia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045F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9A7E7E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A37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CDDA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Abbagail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Collignon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F66E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Forest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C21C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39D79C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7FC8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0AE8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51E5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964D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1E31C5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55E4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5A6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Rylee Gee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B341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A7C6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B57717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1F90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ABAA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7C5A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7676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387F38D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8331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D3C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Carson Carpenter, Owen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B60E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0454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AF2C46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588B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9EBA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Chaselynn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Neer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Hannah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2617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1555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FD85F1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5F4F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48FF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49CF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6E1F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E7CCDC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5717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AAB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Stella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Freuchtel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5144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Blue River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8EEC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F9CFD9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95A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B2A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6B1F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5911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F1E42E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8A39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Animal Systems Division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840E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Jasmine Culp,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Verania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Del Real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FADF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1F62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12E1FC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DCA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3D8B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F19E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1E9A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16426B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633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706D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Ava Woods,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Elizar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Aldaz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Gardenia Del Real, Grace Kilmer, Anna Kilmer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D78A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9D09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B3652C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E2FF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30FB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Karter Gray, Carter Denton, Audrey Cooper, Lily Thomas,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Kylen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Lynch, Madalyn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Reidner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FACE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Shenandoah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4C0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2186AC2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36D6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89D4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Lainie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Mcalister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Cale Collier, Kellen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Griffen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Grant Hall, Lauren Smith, Peyton Richards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566C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Switzerland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3F76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F94043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6C1B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Agricultural Issues Forum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32F4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Andrew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Shepler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Blayne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Stevens, Kylee Lutes, Kylee Purcell, Gabrielle Patrick,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Kyah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McKinley, Collin Sutton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9726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Shenandoah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7FCA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FC4139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3CE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7F12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CFE4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6213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0F05CB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0757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Creed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6294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Karaline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Schuman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9A9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Columbia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4C18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EBBDA1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2FCC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Creed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74B2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Levi Studebaker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A3B1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Delphi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973C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1699CE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A3F5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Creed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C625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Madisyn Douglass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581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Caston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3E87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67293A5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63AC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Creed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A39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Kendra Kohlhagen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11AF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Rennselaer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47B4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3471078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EF6C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D7FA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77B0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735A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95FCD3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B908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Animal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536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Abby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C884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4F60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6CB76E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0091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Animal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AE42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Tyler Banks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033C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East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EC07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7131A1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CEFD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Animal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A750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Levi 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890E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B64B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258B564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DCAB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Animal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7865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Rozalea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Dear, Jessa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9444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Dearborn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CF04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378BFA6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A6E6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A92F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4683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DF99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C0AA8D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138C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Food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AEB9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Jessa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D423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Decatur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23F1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F6D134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C6AB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Food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6DF3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Olivia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Overholsert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Kylie Fife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F5BE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Carroll @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4F1C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28709E2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8468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Discovery Degree Demo Food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79A4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Lexie Fletcher, Gracie Reeves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6E78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Southern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C9C9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755318A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F3E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Food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1AE5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Bailey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A704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Forest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2863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3812BAD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5E5D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EFF8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D03F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E814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DEC68D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6A47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Plant &amp; 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06BA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Shahl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/Wallace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FD5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FB0B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3ECA92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F486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Plant &amp; 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8EBF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Osborn/Owen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108B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8583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2F8D4B7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2BC8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Plant &amp; 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73BB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McMillan/Slusher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ACFE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Southern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74E8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DA506B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40E2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Demo Plant &amp; 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0FCA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Keenen/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Deneve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8D1B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1D42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21846F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F111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06AA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9C40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1C4D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3400B6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73EA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Discovery Degree Demo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C87F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Jack Kelsay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8875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BE29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485893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32F4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Discovery Degree Demo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8EEF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Madisyn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Souglass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Ashley Fred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33F9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Caston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C160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2F2C2E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D12A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Discovery Degree Demo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1D2E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Amarah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3FAC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76FA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42DEFFA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B764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Discovery Degree Demo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5464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Stone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Stauch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Jasmin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Cazman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5EC8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FF60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C48231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1921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E449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A0C3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3FDB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18956D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67D7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Extemporaneous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76DA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Cooper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Routsons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7A24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Oak Farm Montessori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A21A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331D77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61E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Extemporaneous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24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Landon Chew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322C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9A9B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331C31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4746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Extemporaneous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1A04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Cash Rumple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DB07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Adams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85AD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5B7844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74E0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Extemporaneous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8832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Lizabeth Hefner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C8CF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8CE1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7E651B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A608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6C30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4100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959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F15785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8F33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6EE0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Carly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Linnemeier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752C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Columbia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E440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49CFA9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5B43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F4DF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Branson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Tennery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EC81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FA9A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2ED773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7055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3DBA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Lennon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F613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1BEB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35B18B1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3A74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4A23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Hayden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Stookey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FC88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Tippecanoe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CFE3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9BE4DC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144D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B16B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35B3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067E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956C89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B7F4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D828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6664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F038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D6BC4B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A9A4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D89E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15E4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Caston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ABC6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5F3C3DC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8AF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D90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9D4D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Shenandoah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7A61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2CC9D5E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A478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Discovery Degree 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67F7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4393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Morristown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3D61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A556AA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0B25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6E49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C29A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7D43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D8BDFF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910E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Employment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A93B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Reagan Koester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26C0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Posey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68B5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E38868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D023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Employment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BDED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Sarah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Majeski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FA6C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D281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7D88E8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DA00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Employment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185E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Jacob Beadles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B133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DCB9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3813F0E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020F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Employment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C7F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Kaitlyn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Sarringhaus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2119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Batesville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A5CB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69D47DC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CF97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BF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F608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65AC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A26949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AD33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Environmental Services/ Natural Resource Systems Division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22E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Molly Trammell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6A32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F07A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92A386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F8B1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9006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2191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A13E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x</w:t>
            </w:r>
          </w:p>
        </w:tc>
      </w:tr>
      <w:tr w:rsidR="00402817" w:rsidRPr="00402817" w14:paraId="5482568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24C5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Environmental Services/ Natural Resource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8652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Audrey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E3D9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CFC2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17456C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D9A1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Environmental Services/ Natural Resource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DF8B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Avery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A73F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ED5F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BF3B1D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1653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4917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CB18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3968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A8B553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B0A8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Environmental Services/ Natural Resource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FD38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Cord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Akey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Evan Van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Auken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1DC7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07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553AC5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1A44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73A0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B599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8F7B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FD9060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7CB1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Environmental Services/ Natural Resource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8103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Blaine Wagner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40C4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Decatur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75C3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A94668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89A1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C985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CDA4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DE69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DE5F0B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D44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6A9B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Lucas Lyons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AB4F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Jay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C4FF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57237C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122F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CF7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Emma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Voors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3015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76E6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2FDF121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3DF5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C9A1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Leina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Hellers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17EF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Wawasee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08C3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5E9715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4B69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Essay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EBE3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Julia Gabbard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31BC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D105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74DD24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CE66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C25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AEA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7DF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9ECE37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8E96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Exhibit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FC9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671C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Prairie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FD3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E857C1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E7CA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Exhibit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1169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803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Sheridan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CAF8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E2224D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6803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Exhibit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142C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B97C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Montgomery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967D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515CC47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CDFC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Exhibit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145E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4B2A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749F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09DA637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A1D9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DF63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B2CB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E492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70960A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6D2C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1E50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Mary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B2BB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Adams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9930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ABE437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EF2D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5FC4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Seth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C7DD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Fountain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4B4F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553EA16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FE64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12F4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Ruby 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F33E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5C8A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0BDAC9E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3C3B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90E2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Jacob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044D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Salem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C88D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58648CD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037A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4A76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65C0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4607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826011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CF4D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Food Products and Processing Systems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Div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AC8C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Grant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57C3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Switzerland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B48D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89BD3E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40CB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9C2D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5A36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B724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166755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E058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73BD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Addison Kelso and Lainie McAlister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EEC9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Switzerland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715A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01B24A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17ED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C33A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Ava Keen and Brielle Parrish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69DC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Monrovia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EDA5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290181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A0DF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744E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C23E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AD6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x</w:t>
            </w:r>
          </w:p>
        </w:tc>
      </w:tr>
      <w:tr w:rsidR="00402817" w:rsidRPr="00402817" w14:paraId="18C9D01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845F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06C3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Jenna Lawler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3A0B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A660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2B0756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02A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B8F3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Carle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Sroufe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3240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9E69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752D2F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54AB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EF9F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90D4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FBA8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8959A9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4EB8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BAB8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Audrey Richardson and Delaney Fugate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010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C33A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474733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7F99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80F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3F694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733A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FA5958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5DD8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F586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Rosemarie Baca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E7C2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Beech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C9DF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</w:tr>
      <w:tr w:rsidR="00402817" w:rsidRPr="00402817" w14:paraId="7592937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632E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AF5F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A29B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E50E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E7B816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F5AF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Products and Processing Systems Division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1E54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Will Getz and Emma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voors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611C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4436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902B76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0B10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41FB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2EA2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DDF7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11ADC4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25C0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17D8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Emma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Voors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Verania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Del Real Perez, Katie Pinkerton, Lilly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Sterk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A00C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CD6D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16494F9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2934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Food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7BB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Stephanie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Harig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Natalie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Schultis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Amanda Day, Zoe 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E0CC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D412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DCDA91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FD05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95E9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Levi O'Neal, Elizabeth Stone, Gabi Simonson, Olivia 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DD84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E584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2781409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D60A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2ADF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Breanna Page, Addison Hand, Breanna Stratton, Ava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susong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531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77C8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0A1EBA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7391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5301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1F5C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EF24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B1EC90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A5FA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458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Ruthie Rose, Maddox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0D71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Randolph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94FF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4DFDC0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2A76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DB59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Regan Koester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B8BF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Posey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63C9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7A2D41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8CA9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0D8B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Olivia Rigby, Addie Towle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7115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1122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28E186E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023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Food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CD27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Ripperger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Nusbaum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3F34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Southern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7E96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320C6BE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23DF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0F17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C6B6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1FE7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82D905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4781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Creed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0489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Audrey Newkirk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DF68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Seymour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E79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0A4FDC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7EB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Creed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F8FD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Gracie O'Neal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D106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A2FB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43A63DF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7CE7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Creed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9C1D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Faith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Lortie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F32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Central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E2BE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41FC664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4F84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Creed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5FF8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Allyson Heidrick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7E2C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Owen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41A9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68B0EFA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C625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5BEC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4DF5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7E60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13E798D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308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0B5F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Jenna Lawler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16F1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EAAB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89EFC2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EC3E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E21F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Madelyn O'Brien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9477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William Henry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8429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AEF317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B926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D0C8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Sarah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77C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Carroll @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C914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4F29D92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A14D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Extemporaneous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EA8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Emma Woodall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967D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0592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5554026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D9EA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BC6C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B76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CA35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98D264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DC8C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BF7B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Luke Schilling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C2D7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Eastern Hancock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9B26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85B911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15E7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290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Audrey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B611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9B40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E2C761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9C3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E623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Ellie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A7A1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9F72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0E47C29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BADD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Freshman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90E9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Owen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25A0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492F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45E97EB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0C3B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036E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7922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E2E7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98120A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48F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Horticulture Science &amp; Landscape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2A8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Lauren Maxwell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B6A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East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9C89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6E30D8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F3B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Horticulture Science &amp; Landscape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709A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Blake Belter,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Onika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Struewing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A637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Batesville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6F2F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142BFE7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A9E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Horticulture Science &amp; Landscape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BF9F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Allison Campbell, Kimberly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Dirkson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249F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Randolph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D11A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4A6DDB5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65F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Horticulture Science &amp; Landscape Management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B625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Kaylee Fleming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79B5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William Henry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E166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1B275B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53AE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0972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30BF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F761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58ED2EF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0F7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Leadership Ambassador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D89E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Lucas Lyons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EAF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Jay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2E37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FE4344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062F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Leadership Ambassador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1B3B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Grace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925D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E5EB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5F30013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638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Leadership Ambassador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6BD3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Jenna Kelsay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4D15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0274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0496F66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AC7A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Leadership Ambassador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78D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Rowen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Tinkler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A666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Eastside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88F1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186308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756A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6BC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B875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3F5B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558C05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10DC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Natural Resources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577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Haegan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Mccase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B728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Randolph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6C67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C1FAF9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870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Natural Resources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8FC8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Oliver/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Burnonth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BEC7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B073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B3C8F1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087C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Natural Resources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4C4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Little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9878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0EA6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717D273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B1964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Natural Resources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9BA5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Brown/Schipper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76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C3FE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7F69FE7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7153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5D8E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E6A9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CBCF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20971F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4C21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&amp; Soil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6237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AD6B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Caroll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@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CA9C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A5CA8A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6A9B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&amp; Soil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98AC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EC99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Newton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88E0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0FD7E3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E3AB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&amp; Soil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0A0C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5DC7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Prairie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8CFE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5D07FAC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F79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&amp; Soil Science Demonstration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920A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6491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F1C9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36F342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DB50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5F77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2DBEF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C1BB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3248C3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0E11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Systems Division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DAD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Isaiah Hefty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244E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9A4D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B999DD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3ECD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23CF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A8EE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9EBD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38B0841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98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Systems Division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0A97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Landon Chew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Chew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and Stone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Stauch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209B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C1A0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5AB00D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8740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8B65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81A7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C58E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26EED7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CF6A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E37E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Emma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Ruf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2B83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Connersville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0D02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473A82C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7F08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2404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8E59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BDC9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3E9FD8B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87BD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3B5A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Will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Engelberth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and Kate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Engelberth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BC91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F3F6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99BFD6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9A1D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2D29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56C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CF62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3C2785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60E7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Plant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603B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Kaylee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9292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Frontier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D3E7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21300A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0111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BF3D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5AB0A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59C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2795CB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CE1B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Plant Systems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Divison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BAAD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Amanda Day and Olivia Rigby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56B3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E316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5D28C32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773E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7774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7EEB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E532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6886D1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2992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Power, Structural, and Technical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AA15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Matthias Hefty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D8D8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A7F74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8EE641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CFC8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1328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D47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EB3A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441567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25AB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Power, Structural, and Technical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FC7B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Owen Van Horn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DCD7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Heritage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1009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9C0D06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EB50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37DF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393C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954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068752DD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728A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Power, Structural, and Technical Systems Division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5B7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Matthew Beckman and Lucas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LaRowe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4EB6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79BF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E99DD3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28CA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9B3A2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D421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C5587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8A6932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8FB5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Prepared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E5F4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Jaden Maze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A86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Western Boone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F31C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A2DCD5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8783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Prepared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AF0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Seth Ariens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C647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Putnam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77A5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00E799A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C21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Prepared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4DD8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Lindsey Gilbert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2359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Adams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FB82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6FF80E4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DDF4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Prepared Public Speaking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B71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Gracie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27EA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0BCC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7DB7699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821F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BE3D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54A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A3DF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75FF08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ACFA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CEEA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BF38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Fountain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A6420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7E0E828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C0B4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A0D6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0AA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Randolph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026D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7F4527A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199D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83E4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ADE5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0D62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43B402B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F31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Quiz Bowl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7CA8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1BC7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 Ripley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8F5A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5E31318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A2A62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8D90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9C851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693C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67C187E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522B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Multimedia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296B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B923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Prairie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5FFC1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B4F3F42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754E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Multimedia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0ED4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C4C1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Southern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09D4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A93F457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A87D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Multimedia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B0EA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E607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Waldron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73409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611CA56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19AD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Scrapbook - Multimedia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E7097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2310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Carroll @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1155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1D454961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2A22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4B44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4BB0C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8782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44FECE4C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CDB5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Traditional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76EE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7372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Manchester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C2186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E34278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D116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Traditional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257F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48E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Crothersville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DF3F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1F8F37EB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CAC3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Traditional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6F1A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248D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Blue River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08B5C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3A0368F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F0A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Scrapbook - Traditional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C74E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CC982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Whiteland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B5E0A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  <w:tr w:rsidR="00402817" w:rsidRPr="00402817" w14:paraId="299D6C18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FBD6E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2E0A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2442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CACC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38BE20A0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89CB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Social Systems Division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546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Noah Scherer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FBC2C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Tri-County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2CC2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0E93C93F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65FA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09F7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DC84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57058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48ED45E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C313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Social Systems Division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978E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Logen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Brand and C. Isaac Schweitzer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F1E6B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E97B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6B1FED3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5FD48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272A0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411D6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CEA93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3D8286A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BF90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Social Systems Division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C3A7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Reagan Koester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B82F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North Posey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BAC6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25CBB5B3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4645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AE4AE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3B715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39299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2879325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65DC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Social Systems Division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7AB1F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Gabe Kennedy and Caroline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Pranger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CC7B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DeKalb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5757D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C5A3EE9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D569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F21DD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2FAA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754BB" w14:textId="77777777" w:rsidR="00402817" w:rsidRPr="00402817" w:rsidRDefault="00402817" w:rsidP="00402817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817" w:rsidRPr="00402817" w14:paraId="7EA18F3A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C343A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Veterinary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C8F2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Lorin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Miller, Hailey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Bilderback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Bryana Button, Jaden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Rostochak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BAC8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Columbia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63AB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</w:tr>
      <w:tr w:rsidR="00402817" w:rsidRPr="00402817" w14:paraId="3048EE86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0AAD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Veterinary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7D7CD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Sarah Backus,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Jorja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Hazelwood, Ally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Zuckschwerdt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Kaitlyn Rutledge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E7C16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Madison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B1CB5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</w:tr>
      <w:tr w:rsidR="00402817" w:rsidRPr="00402817" w14:paraId="6CF21E45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348F1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Veterinary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24395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Kavan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Fye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Peyt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 Shumaker, Haley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Harmeson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, Micah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Stonecipher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772B0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78F53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</w:tr>
      <w:tr w:rsidR="00402817" w:rsidRPr="00402817" w14:paraId="1D45CC84" w14:textId="77777777" w:rsidTr="0040281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022F9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Veterinary Science CDE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5F23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 xml:space="preserve">Claire Wood, Lily </w:t>
            </w:r>
            <w:proofErr w:type="spellStart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Wendzel</w:t>
            </w:r>
            <w:proofErr w:type="spellEnd"/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, Eli Hibbert, Courtney Phillips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0696E" w14:textId="77777777" w:rsidR="00402817" w:rsidRPr="00402817" w:rsidRDefault="00402817" w:rsidP="00402817">
            <w:pPr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Hamilton Southeastern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5EC7" w14:textId="77777777" w:rsidR="00402817" w:rsidRPr="00402817" w:rsidRDefault="00402817" w:rsidP="00402817">
            <w:pPr>
              <w:jc w:val="righ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40281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</w:tr>
    </w:tbl>
    <w:p w14:paraId="271A039E" w14:textId="77777777" w:rsidR="00402817" w:rsidRPr="00402817" w:rsidRDefault="00402817" w:rsidP="00D564F1">
      <w:pPr>
        <w:rPr>
          <w:rFonts w:ascii="Georgia" w:eastAsia="Times New Roman" w:hAnsi="Georgia"/>
          <w:szCs w:val="20"/>
        </w:rPr>
      </w:pPr>
    </w:p>
    <w:p w14:paraId="31CB5114" w14:textId="77777777" w:rsidR="00D564F1" w:rsidRPr="00E43D96" w:rsidRDefault="00D564F1" w:rsidP="00D564F1">
      <w:pPr>
        <w:rPr>
          <w:rFonts w:ascii="Klinic Slab Book" w:hAnsi="Klinic Slab Book"/>
        </w:rPr>
      </w:pPr>
    </w:p>
    <w:p w14:paraId="58A2451C" w14:textId="77777777" w:rsidR="00A940BD" w:rsidRPr="006C4320" w:rsidRDefault="00A940BD" w:rsidP="00A940BD">
      <w:pPr>
        <w:jc w:val="center"/>
        <w:rPr>
          <w:rFonts w:ascii="Georgia" w:eastAsia="Times New Roman" w:hAnsi="Georgia"/>
          <w:szCs w:val="20"/>
        </w:rPr>
      </w:pPr>
      <w:r>
        <w:rPr>
          <w:rFonts w:ascii="Georgia" w:eastAsia="Times New Roman" w:hAnsi="Georgia"/>
          <w:szCs w:val="20"/>
        </w:rPr>
        <w:t>###</w:t>
      </w:r>
    </w:p>
    <w:p w14:paraId="57C1895D" w14:textId="77777777" w:rsidR="00C12E4B" w:rsidRDefault="00C12E4B" w:rsidP="004B49FD">
      <w:pPr>
        <w:pStyle w:val="FFABody"/>
        <w:rPr>
          <w:rFonts w:ascii="Georgia" w:hAnsi="Georgia"/>
          <w:b/>
          <w:sz w:val="20"/>
        </w:rPr>
      </w:pPr>
    </w:p>
    <w:p w14:paraId="36BF9B83" w14:textId="671AA277" w:rsidR="00C12E4B" w:rsidRDefault="00A940BD" w:rsidP="004B49FD">
      <w:pPr>
        <w:pStyle w:val="FFABody"/>
        <w:rPr>
          <w:rFonts w:ascii="Georgia" w:hAnsi="Georgia"/>
          <w:sz w:val="20"/>
        </w:rPr>
      </w:pPr>
      <w:r w:rsidRPr="00391C87">
        <w:rPr>
          <w:rFonts w:ascii="Georgia" w:hAnsi="Georgia"/>
          <w:b/>
          <w:sz w:val="20"/>
        </w:rPr>
        <w:t xml:space="preserve">About </w:t>
      </w:r>
      <w:r w:rsidR="008950BE">
        <w:rPr>
          <w:rFonts w:ascii="Georgia" w:hAnsi="Georgia"/>
          <w:b/>
          <w:sz w:val="20"/>
        </w:rPr>
        <w:t>the Indiana FFA Association</w:t>
      </w:r>
      <w:r w:rsidRPr="00391C87">
        <w:rPr>
          <w:rFonts w:ascii="Georgia" w:hAnsi="Georgia"/>
          <w:b/>
          <w:sz w:val="20"/>
        </w:rPr>
        <w:t xml:space="preserve"> -</w:t>
      </w:r>
      <w:r w:rsidRPr="00391C87">
        <w:rPr>
          <w:rFonts w:ascii="Georgia" w:hAnsi="Georgia"/>
          <w:sz w:val="20"/>
        </w:rPr>
        <w:t xml:space="preserve"> </w:t>
      </w:r>
      <w:r w:rsidR="008950BE" w:rsidRPr="008950BE">
        <w:rPr>
          <w:rFonts w:ascii="Georgia" w:hAnsi="Georgia"/>
          <w:sz w:val="20"/>
        </w:rPr>
        <w:t xml:space="preserve">The Indiana FFA is the largest Career and Technical Student Organization in Indiana with </w:t>
      </w:r>
      <w:r w:rsidR="00AF2564">
        <w:rPr>
          <w:rFonts w:ascii="Georgia" w:hAnsi="Georgia"/>
          <w:sz w:val="20"/>
        </w:rPr>
        <w:t>nearly 12,000</w:t>
      </w:r>
      <w:r w:rsidR="008950BE" w:rsidRPr="008950BE">
        <w:rPr>
          <w:rFonts w:ascii="Georgia" w:hAnsi="Georgia"/>
          <w:sz w:val="20"/>
        </w:rPr>
        <w:t xml:space="preserve"> members as part of 2</w:t>
      </w:r>
      <w:r w:rsidR="00AF2564">
        <w:rPr>
          <w:rFonts w:ascii="Georgia" w:hAnsi="Georgia"/>
          <w:sz w:val="20"/>
        </w:rPr>
        <w:t>19</w:t>
      </w:r>
      <w:r w:rsidR="008950BE" w:rsidRPr="008950BE">
        <w:rPr>
          <w:rFonts w:ascii="Georgia" w:hAnsi="Georgia"/>
          <w:sz w:val="20"/>
        </w:rPr>
        <w:t xml:space="preserve"> local FFA chapters across the state. The FFA mission is to make a positive difference in the lives of students by developing their potential for premier leadership, personal </w:t>
      </w:r>
      <w:proofErr w:type="gramStart"/>
      <w:r w:rsidR="008950BE" w:rsidRPr="008950BE">
        <w:rPr>
          <w:rFonts w:ascii="Georgia" w:hAnsi="Georgia"/>
          <w:sz w:val="20"/>
        </w:rPr>
        <w:t>growth</w:t>
      </w:r>
      <w:proofErr w:type="gramEnd"/>
      <w:r w:rsidR="008950BE" w:rsidRPr="008950BE">
        <w:rPr>
          <w:rFonts w:ascii="Georgia" w:hAnsi="Georgia"/>
          <w:sz w:val="20"/>
        </w:rPr>
        <w:t xml:space="preserve"> and career success. The Indiana State Department of Agriculture provides leadership and direction for the Indiana FFA as a service to local agricultural education programs. For more information, visit the Indiana FFA webpage at inffa.org, or follow the conversation on Twitter, Facebook, </w:t>
      </w:r>
      <w:proofErr w:type="gramStart"/>
      <w:r w:rsidR="008950BE" w:rsidRPr="008950BE">
        <w:rPr>
          <w:rFonts w:ascii="Georgia" w:hAnsi="Georgia"/>
          <w:sz w:val="20"/>
        </w:rPr>
        <w:t>Instagram</w:t>
      </w:r>
      <w:proofErr w:type="gramEnd"/>
      <w:r w:rsidR="008950BE" w:rsidRPr="008950BE">
        <w:rPr>
          <w:rFonts w:ascii="Georgia" w:hAnsi="Georgia"/>
          <w:sz w:val="20"/>
        </w:rPr>
        <w:t xml:space="preserve"> and BlogSpot.</w:t>
      </w:r>
    </w:p>
    <w:p w14:paraId="6FBDCB8D" w14:textId="77777777" w:rsidR="008950BE" w:rsidRDefault="008950BE" w:rsidP="00C12E4B">
      <w:pPr>
        <w:pStyle w:val="FFABody"/>
        <w:rPr>
          <w:rFonts w:ascii="Georgia" w:hAnsi="Georgia"/>
          <w:sz w:val="20"/>
        </w:rPr>
      </w:pPr>
    </w:p>
    <w:p w14:paraId="5F36CDB1" w14:textId="77777777" w:rsidR="00C12E4B" w:rsidRDefault="008950BE" w:rsidP="00C12E4B">
      <w:pPr>
        <w:pStyle w:val="FFABody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Media Contacts: </w:t>
      </w:r>
    </w:p>
    <w:p w14:paraId="5D2BDCED" w14:textId="0C0AFE5E" w:rsidR="00C12E4B" w:rsidRPr="00391C87" w:rsidRDefault="00AF2564" w:rsidP="004B49FD">
      <w:pPr>
        <w:pStyle w:val="FFABody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Erin Padgett</w:t>
      </w:r>
      <w:r w:rsidR="00C12E4B">
        <w:rPr>
          <w:rFonts w:ascii="Georgia" w:hAnsi="Georgia"/>
          <w:sz w:val="20"/>
        </w:rPr>
        <w:t xml:space="preserve"> (</w:t>
      </w:r>
      <w:hyperlink r:id="rId8" w:history="1">
        <w:r w:rsidRPr="00FE4CF2">
          <w:rPr>
            <w:rStyle w:val="Hyperlink"/>
            <w:rFonts w:ascii="Georgia" w:hAnsi="Georgia"/>
            <w:sz w:val="20"/>
          </w:rPr>
          <w:t>epadgett@isda.in.gov</w:t>
        </w:r>
      </w:hyperlink>
      <w:r w:rsidR="00C12E4B">
        <w:rPr>
          <w:rFonts w:ascii="Georgia" w:hAnsi="Georgia"/>
          <w:sz w:val="20"/>
        </w:rPr>
        <w:t xml:space="preserve"> or </w:t>
      </w:r>
      <w:r w:rsidR="004B34CB">
        <w:rPr>
          <w:rFonts w:ascii="Georgia" w:hAnsi="Georgia"/>
          <w:sz w:val="20"/>
        </w:rPr>
        <w:t>317</w:t>
      </w:r>
      <w:r>
        <w:rPr>
          <w:rFonts w:ascii="Georgia" w:hAnsi="Georgia"/>
          <w:sz w:val="20"/>
        </w:rPr>
        <w:t>-910-5111</w:t>
      </w:r>
      <w:r w:rsidR="004B34CB">
        <w:rPr>
          <w:rFonts w:ascii="Georgia" w:hAnsi="Georgia"/>
          <w:sz w:val="20"/>
        </w:rPr>
        <w:t>)</w:t>
      </w:r>
    </w:p>
    <w:sectPr w:rsidR="00C12E4B" w:rsidRPr="00391C87" w:rsidSect="008C1F98">
      <w:footerReference w:type="default" r:id="rId9"/>
      <w:headerReference w:type="first" r:id="rId10"/>
      <w:footerReference w:type="first" r:id="rId11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FEE0" w14:textId="77777777" w:rsidR="00BA35BF" w:rsidRDefault="00BA35BF" w:rsidP="008D333D">
      <w:r>
        <w:separator/>
      </w:r>
    </w:p>
  </w:endnote>
  <w:endnote w:type="continuationSeparator" w:id="0">
    <w:p w14:paraId="7683A32C" w14:textId="77777777" w:rsidR="00BA35BF" w:rsidRDefault="00BA35BF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2EB8" w14:textId="77777777" w:rsidR="006D2AFD" w:rsidRDefault="006D2AFD" w:rsidP="00D77246"/>
  <w:p w14:paraId="12F21C78" w14:textId="77777777" w:rsidR="006D2AFD" w:rsidRDefault="00056EB2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03E8B12F" wp14:editId="10E1F779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EEFF" w14:textId="77777777" w:rsidR="006D2AFD" w:rsidRDefault="00056EB2">
    <w:r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12C01510" wp14:editId="6DF4BD22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6F31" w14:textId="77777777" w:rsidR="00BA35BF" w:rsidRDefault="00BA35BF" w:rsidP="008D333D">
      <w:r>
        <w:separator/>
      </w:r>
    </w:p>
  </w:footnote>
  <w:footnote w:type="continuationSeparator" w:id="0">
    <w:p w14:paraId="20686494" w14:textId="77777777" w:rsidR="00BA35BF" w:rsidRDefault="00BA35BF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F4AE" w14:textId="3DF1323F" w:rsidR="006D2AFD" w:rsidRDefault="004E2D4C">
    <w:r w:rsidRPr="004E2D4C">
      <w:rPr>
        <w:noProof/>
      </w:rPr>
      <w:drawing>
        <wp:anchor distT="0" distB="0" distL="114300" distR="114300" simplePos="0" relativeHeight="251658240" behindDoc="1" locked="0" layoutInCell="1" allowOverlap="1" wp14:anchorId="6188503B" wp14:editId="4B4E0B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90900" cy="1412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9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xNTKyMDU1NLK0NDZX0lEKTi0uzszPAykwrAUADGUtiiwAAAA="/>
  </w:docVars>
  <w:rsids>
    <w:rsidRoot w:val="008D333D"/>
    <w:rsid w:val="00000A63"/>
    <w:rsid w:val="00021BC3"/>
    <w:rsid w:val="00056EB2"/>
    <w:rsid w:val="00057E2F"/>
    <w:rsid w:val="000905F9"/>
    <w:rsid w:val="000B0643"/>
    <w:rsid w:val="00116F11"/>
    <w:rsid w:val="0012371F"/>
    <w:rsid w:val="00162BED"/>
    <w:rsid w:val="001D0386"/>
    <w:rsid w:val="00201B2D"/>
    <w:rsid w:val="002051FE"/>
    <w:rsid w:val="00215DB2"/>
    <w:rsid w:val="00226A60"/>
    <w:rsid w:val="00261395"/>
    <w:rsid w:val="002A66E3"/>
    <w:rsid w:val="00304E94"/>
    <w:rsid w:val="00313EB3"/>
    <w:rsid w:val="00334D67"/>
    <w:rsid w:val="00335875"/>
    <w:rsid w:val="003443DF"/>
    <w:rsid w:val="0035570A"/>
    <w:rsid w:val="00373BE1"/>
    <w:rsid w:val="00391C87"/>
    <w:rsid w:val="003A0302"/>
    <w:rsid w:val="003B12B7"/>
    <w:rsid w:val="003D504A"/>
    <w:rsid w:val="003D693E"/>
    <w:rsid w:val="003F03CD"/>
    <w:rsid w:val="00402817"/>
    <w:rsid w:val="00413CC7"/>
    <w:rsid w:val="004200AE"/>
    <w:rsid w:val="004309E7"/>
    <w:rsid w:val="00443373"/>
    <w:rsid w:val="004B34CB"/>
    <w:rsid w:val="004B49FD"/>
    <w:rsid w:val="004E2D4C"/>
    <w:rsid w:val="0051122E"/>
    <w:rsid w:val="00512784"/>
    <w:rsid w:val="0051402D"/>
    <w:rsid w:val="00547AE3"/>
    <w:rsid w:val="0055769F"/>
    <w:rsid w:val="00593477"/>
    <w:rsid w:val="005D77F6"/>
    <w:rsid w:val="00666424"/>
    <w:rsid w:val="00675D39"/>
    <w:rsid w:val="00691DA1"/>
    <w:rsid w:val="006C320C"/>
    <w:rsid w:val="006C4320"/>
    <w:rsid w:val="006D2AFD"/>
    <w:rsid w:val="00704289"/>
    <w:rsid w:val="007354C0"/>
    <w:rsid w:val="00760FEF"/>
    <w:rsid w:val="00774B7E"/>
    <w:rsid w:val="007B1A01"/>
    <w:rsid w:val="007B3163"/>
    <w:rsid w:val="007C0F5A"/>
    <w:rsid w:val="00860764"/>
    <w:rsid w:val="008757F6"/>
    <w:rsid w:val="0087634E"/>
    <w:rsid w:val="008950BE"/>
    <w:rsid w:val="008C1F98"/>
    <w:rsid w:val="008D15DE"/>
    <w:rsid w:val="008D333D"/>
    <w:rsid w:val="008F61BD"/>
    <w:rsid w:val="00912DC2"/>
    <w:rsid w:val="0094181E"/>
    <w:rsid w:val="0095003D"/>
    <w:rsid w:val="00956643"/>
    <w:rsid w:val="00965860"/>
    <w:rsid w:val="0099694C"/>
    <w:rsid w:val="009F4447"/>
    <w:rsid w:val="009F5FD6"/>
    <w:rsid w:val="00A345AE"/>
    <w:rsid w:val="00A50AFE"/>
    <w:rsid w:val="00A55B92"/>
    <w:rsid w:val="00A940BD"/>
    <w:rsid w:val="00A94D55"/>
    <w:rsid w:val="00A9660B"/>
    <w:rsid w:val="00AA7061"/>
    <w:rsid w:val="00AC2677"/>
    <w:rsid w:val="00AE67FF"/>
    <w:rsid w:val="00AF2564"/>
    <w:rsid w:val="00B16968"/>
    <w:rsid w:val="00B233CD"/>
    <w:rsid w:val="00B742FA"/>
    <w:rsid w:val="00B85149"/>
    <w:rsid w:val="00BA35BF"/>
    <w:rsid w:val="00BE0D91"/>
    <w:rsid w:val="00BE7E7A"/>
    <w:rsid w:val="00C12E4B"/>
    <w:rsid w:val="00C15A9D"/>
    <w:rsid w:val="00C64EF2"/>
    <w:rsid w:val="00C83084"/>
    <w:rsid w:val="00C92861"/>
    <w:rsid w:val="00D03284"/>
    <w:rsid w:val="00D05760"/>
    <w:rsid w:val="00D06937"/>
    <w:rsid w:val="00D33D27"/>
    <w:rsid w:val="00D564F1"/>
    <w:rsid w:val="00D77246"/>
    <w:rsid w:val="00DA15D2"/>
    <w:rsid w:val="00DE7953"/>
    <w:rsid w:val="00E94EAB"/>
    <w:rsid w:val="00EA24BD"/>
    <w:rsid w:val="00EF23F0"/>
    <w:rsid w:val="00EF350E"/>
    <w:rsid w:val="00F02406"/>
    <w:rsid w:val="00F71FBD"/>
    <w:rsid w:val="00F72A9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1AC5E9"/>
  <w15:chartTrackingRefBased/>
  <w15:docId w15:val="{A3EE1242-D0DB-4F4D-B835-B1827170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3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GridLight1">
    <w:name w:val="Table Grid Light1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4E2D4C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qFormat/>
    <w:rsid w:val="00512784"/>
    <w:rPr>
      <w:i/>
      <w:iCs/>
    </w:rPr>
  </w:style>
  <w:style w:type="character" w:customStyle="1" w:styleId="PlainTable41">
    <w:name w:val="Plain Table 41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73B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BE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3B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BE1"/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6C432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0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3284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284"/>
    <w:rPr>
      <w:rFonts w:eastAsia="MS Mincho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F256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0281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dgett@isda.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3EFF7-CEE7-44CF-BBAC-C4D08D08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Links>
    <vt:vector size="12" baseType="variant">
      <vt:variant>
        <vt:i4>7864387</vt:i4>
      </vt:variant>
      <vt:variant>
        <vt:i4>3</vt:i4>
      </vt:variant>
      <vt:variant>
        <vt:i4>0</vt:i4>
      </vt:variant>
      <vt:variant>
        <vt:i4>5</vt:i4>
      </vt:variant>
      <vt:variant>
        <vt:lpwstr>mailto:rhays2@isda.in.gov</vt:lpwstr>
      </vt:variant>
      <vt:variant>
        <vt:lpwstr/>
      </vt:variant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mailto:tneighbors@isda.in.gov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Padgett, Erin</cp:lastModifiedBy>
  <cp:revision>3</cp:revision>
  <cp:lastPrinted>2015-05-19T12:33:00Z</cp:lastPrinted>
  <dcterms:created xsi:type="dcterms:W3CDTF">2022-06-20T14:30:00Z</dcterms:created>
  <dcterms:modified xsi:type="dcterms:W3CDTF">2022-06-20T14:34:00Z</dcterms:modified>
</cp:coreProperties>
</file>