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968D" w14:textId="103B575F" w:rsidR="00512784" w:rsidRPr="00512784" w:rsidRDefault="00056EB2" w:rsidP="004E2D4C">
      <w:pPr>
        <w:pStyle w:val="DocumentTitle"/>
      </w:pPr>
      <w:r>
        <w:rPr>
          <w:noProof/>
          <w:lang w:eastAsia="en-US"/>
        </w:rPr>
        <mc:AlternateContent>
          <mc:Choice Requires="wps">
            <w:drawing>
              <wp:anchor distT="0" distB="0" distL="114300" distR="114300" simplePos="0" relativeHeight="251657728" behindDoc="1" locked="0" layoutInCell="1" allowOverlap="1" wp14:anchorId="76C760B6" wp14:editId="6DB4091D">
                <wp:simplePos x="0" y="0"/>
                <wp:positionH relativeFrom="column">
                  <wp:posOffset>-114300</wp:posOffset>
                </wp:positionH>
                <wp:positionV relativeFrom="paragraph">
                  <wp:posOffset>458470</wp:posOffset>
                </wp:positionV>
                <wp:extent cx="274320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8B5A3" w14:textId="77777777" w:rsidR="006D2AFD" w:rsidRPr="00F71FBD" w:rsidRDefault="006D2AFD">
                            <w:pPr>
                              <w:rPr>
                                <w:rFonts w:ascii="Georgia" w:hAnsi="Georgia"/>
                                <w:b/>
                                <w:color w:val="FF0000"/>
                              </w:rPr>
                            </w:pPr>
                            <w:r>
                              <w:rPr>
                                <w:rFonts w:ascii="Georgia" w:hAnsi="Georgia"/>
                                <w:b/>
                                <w:color w:val="FF0000"/>
                              </w:rPr>
                              <w:t>FOR IMMEDIATE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60B6" id="_x0000_t202" coordsize="21600,21600" o:spt="202" path="m,l,21600r21600,l21600,xe">
                <v:stroke joinstyle="miter"/>
                <v:path gradientshapeok="t" o:connecttype="rect"/>
              </v:shapetype>
              <v:shape id="Text Box 2" o:spid="_x0000_s1026" type="#_x0000_t202" style="position:absolute;margin-left:-9pt;margin-top:36.1pt;width:3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ns2QEAAKEDAAAOAAAAZHJzL2Uyb0RvYy54bWysU9tu2zAMfR+wfxD0vjhJg2014hRdiw4D&#10;ugvQ7QNkWYqF2aJGKrGzrx8lp2m2vhV7EUhKPuQ5PF5fjX0n9gbJga/kYjaXwngNjfPbSv74fvfm&#10;vRQUlW9UB95U8mBIXm1ev1oPoTRLaKFrDAoG8VQOoZJtjKEsCtKt6RXNIBjPlxawV5FT3BYNqoHR&#10;+65YzudviwGwCQjaEHH1drqUm4xvrdHxq7VkougqybPFfGI+63QWm7Uqt6hC6/RxDPWCKXrlPDc9&#10;Qd2qqMQO3TOo3mkEAhtnGvoCrHXaZA7MZjH/h81Dq4LJXFgcCieZ6P/B6i/7h/ANRRw/wMgLzCQo&#10;3IP+ScLDTav81lwjwtAa1XDjRZKsGAKVx0+T1FRSAqmHz9DwktUuQgYaLfZJFeYpGJ0XcDiJbsYo&#10;NBeX71YXvEkpNN9drJaXHKcWqnz8OiDFjwZ6kYJKIi81o6v9PcXp6eOT1MzDneu6vNjO/1VgzFTJ&#10;06eBp9HjWI/8OrGooTkwD4TJJ+xrDlrA31IM7JFK0q+dQiNF98mzFpeL1SqZ6jzB86Q+T5TXDFXJ&#10;KMUU3sTJiLuAbttyp0l9D9esn3WZ2tNUx7nZB1mco2eT0c7z/Orpz9r8AQAA//8DAFBLAwQUAAYA&#10;CAAAACEAzUKc390AAAAKAQAADwAAAGRycy9kb3ducmV2LnhtbEyPy07DMBBF90j9B2sqsWudRKWJ&#10;QpwKFfEBFKRundiNI+xxFDsP+vUMK1jOzNGdc6vT6iyb9Rh6jwLSfQJMY+tVj52Az4+3XQEsRIlK&#10;Wo9awLcOcKo3D5UslV/wXc+X2DEKwVBKASbGoeQ8tEY7GfZ+0Ei3mx+djDSOHVejXCjcWZ4lyZE7&#10;2SN9MHLQZ6Pbr8vkBLT36bU498283PNr3qzGPt3QCvG4XV+egUW9xj8YfvVJHWpyavyEKjArYJcW&#10;1CUKyLMMGAGH9ECLhsjsmAGvK/6/Qv0DAAD//wMAUEsBAi0AFAAGAAgAAAAhALaDOJL+AAAA4QEA&#10;ABMAAAAAAAAAAAAAAAAAAAAAAFtDb250ZW50X1R5cGVzXS54bWxQSwECLQAUAAYACAAAACEAOP0h&#10;/9YAAACUAQAACwAAAAAAAAAAAAAAAAAvAQAAX3JlbHMvLnJlbHNQSwECLQAUAAYACAAAACEADIrZ&#10;7NkBAAChAwAADgAAAAAAAAAAAAAAAAAuAgAAZHJzL2Uyb0RvYy54bWxQSwECLQAUAAYACAAAACEA&#10;zUKc390AAAAKAQAADwAAAAAAAAAAAAAAAAAzBAAAZHJzL2Rvd25yZXYueG1sUEsFBgAAAAAEAAQA&#10;8wAAAD0FAAAAAA==&#10;" filled="f" stroked="f">
                <v:textbox inset=",7.2pt,,7.2pt">
                  <w:txbxContent>
                    <w:p w14:paraId="6108B5A3" w14:textId="77777777" w:rsidR="006D2AFD" w:rsidRPr="00F71FBD" w:rsidRDefault="006D2AFD">
                      <w:pPr>
                        <w:rPr>
                          <w:rFonts w:ascii="Georgia" w:hAnsi="Georgia"/>
                          <w:b/>
                          <w:color w:val="FF0000"/>
                        </w:rPr>
                      </w:pPr>
                      <w:r>
                        <w:rPr>
                          <w:rFonts w:ascii="Georgia" w:hAnsi="Georgia"/>
                          <w:b/>
                          <w:color w:val="FF0000"/>
                        </w:rPr>
                        <w:t>FOR IMMEDIATE RELEASE</w:t>
                      </w:r>
                    </w:p>
                  </w:txbxContent>
                </v:textbox>
              </v:shape>
            </w:pict>
          </mc:Fallback>
        </mc:AlternateContent>
      </w:r>
      <w:r w:rsidR="006C4320">
        <w:t xml:space="preserve">Indiana FFA </w:t>
      </w:r>
      <w:r w:rsidR="00BB7484">
        <w:t>elects new State Officers</w:t>
      </w:r>
    </w:p>
    <w:p w14:paraId="4B508A25" w14:textId="006BB64A" w:rsidR="00512784" w:rsidRPr="00D23085" w:rsidRDefault="00BB7484" w:rsidP="00512784">
      <w:pPr>
        <w:pStyle w:val="DocumentSummary"/>
      </w:pPr>
      <w:r>
        <w:t>7</w:t>
      </w:r>
      <w:r w:rsidR="00D564F1">
        <w:t xml:space="preserve"> members from across Indiana are </w:t>
      </w:r>
      <w:r>
        <w:t>elected to serve as student leaders for the year</w:t>
      </w:r>
    </w:p>
    <w:p w14:paraId="42CAFDAE" w14:textId="77777777" w:rsidR="00BB7484" w:rsidRDefault="00A50AFE" w:rsidP="00D564F1">
      <w:pPr>
        <w:rPr>
          <w:rFonts w:ascii="Georgia" w:eastAsia="Times New Roman" w:hAnsi="Georgia"/>
          <w:szCs w:val="20"/>
        </w:rPr>
      </w:pPr>
      <w:r>
        <w:rPr>
          <w:rFonts w:ascii="Georgia" w:eastAsia="Times New Roman" w:hAnsi="Georgia"/>
          <w:szCs w:val="20"/>
        </w:rPr>
        <w:t>Indianapolis</w:t>
      </w:r>
      <w:r w:rsidR="0012371F">
        <w:rPr>
          <w:rFonts w:ascii="Georgia" w:eastAsia="Times New Roman" w:hAnsi="Georgia"/>
          <w:szCs w:val="20"/>
        </w:rPr>
        <w:t xml:space="preserve">, Indiana (June </w:t>
      </w:r>
      <w:r>
        <w:rPr>
          <w:rFonts w:ascii="Georgia" w:eastAsia="Times New Roman" w:hAnsi="Georgia"/>
          <w:szCs w:val="20"/>
        </w:rPr>
        <w:t>16</w:t>
      </w:r>
      <w:r w:rsidR="003443DF">
        <w:rPr>
          <w:rFonts w:ascii="Georgia" w:eastAsia="Times New Roman" w:hAnsi="Georgia"/>
          <w:szCs w:val="20"/>
        </w:rPr>
        <w:t>, 20</w:t>
      </w:r>
      <w:r>
        <w:rPr>
          <w:rFonts w:ascii="Georgia" w:eastAsia="Times New Roman" w:hAnsi="Georgia"/>
          <w:szCs w:val="20"/>
        </w:rPr>
        <w:t>22</w:t>
      </w:r>
      <w:r w:rsidR="00A940BD">
        <w:rPr>
          <w:rFonts w:ascii="Georgia" w:eastAsia="Times New Roman" w:hAnsi="Georgia"/>
          <w:szCs w:val="20"/>
        </w:rPr>
        <w:t>)</w:t>
      </w:r>
      <w:r w:rsidR="006C4320" w:rsidRPr="006C4320">
        <w:rPr>
          <w:rFonts w:ascii="Georgia" w:eastAsia="Times New Roman" w:hAnsi="Georgia"/>
          <w:i/>
          <w:szCs w:val="20"/>
        </w:rPr>
        <w:t xml:space="preserve"> </w:t>
      </w:r>
      <w:r w:rsidR="0035570A">
        <w:rPr>
          <w:rFonts w:ascii="Georgia" w:eastAsia="Times New Roman" w:hAnsi="Georgia"/>
          <w:i/>
          <w:szCs w:val="20"/>
        </w:rPr>
        <w:t>–</w:t>
      </w:r>
      <w:r w:rsidR="006C4320" w:rsidRPr="006C4320">
        <w:rPr>
          <w:rFonts w:ascii="Georgia" w:eastAsia="Times New Roman" w:hAnsi="Georgia"/>
          <w:i/>
          <w:szCs w:val="20"/>
        </w:rPr>
        <w:t xml:space="preserve"> </w:t>
      </w:r>
      <w:r w:rsidR="00D564F1">
        <w:rPr>
          <w:rFonts w:ascii="Georgia" w:eastAsia="Times New Roman" w:hAnsi="Georgia"/>
          <w:szCs w:val="20"/>
        </w:rPr>
        <w:t xml:space="preserve">The Indiana FFA </w:t>
      </w:r>
      <w:r w:rsidR="00BB7484">
        <w:rPr>
          <w:rFonts w:ascii="Georgia" w:eastAsia="Times New Roman" w:hAnsi="Georgia"/>
          <w:szCs w:val="20"/>
        </w:rPr>
        <w:t>Convention was held at the Indiana State Fairgrounds for the second time in the organization’s history. Sessions were held at the Indiana State Fairgrounds, with judging events held at Hamilton Southeastern High School, and some banquets and workshops held at Conner Prairie.</w:t>
      </w:r>
    </w:p>
    <w:p w14:paraId="4DCD21F3" w14:textId="77777777" w:rsidR="00BB7484" w:rsidRDefault="00BB7484" w:rsidP="00D564F1">
      <w:pPr>
        <w:rPr>
          <w:rFonts w:ascii="Georgia" w:eastAsia="Times New Roman" w:hAnsi="Georgia"/>
          <w:szCs w:val="20"/>
        </w:rPr>
      </w:pPr>
    </w:p>
    <w:p w14:paraId="3B0D9961" w14:textId="71776D8B" w:rsidR="00D564F1" w:rsidRPr="004E2D4C" w:rsidRDefault="00BB7484" w:rsidP="00D564F1">
      <w:pPr>
        <w:rPr>
          <w:rFonts w:ascii="Georgia" w:eastAsia="Times New Roman" w:hAnsi="Georgia"/>
          <w:szCs w:val="20"/>
        </w:rPr>
      </w:pPr>
      <w:r>
        <w:rPr>
          <w:rFonts w:ascii="Georgia" w:eastAsia="Times New Roman" w:hAnsi="Georgia"/>
          <w:szCs w:val="20"/>
        </w:rPr>
        <w:t xml:space="preserve">The following members were named to the 2022-2023 Indiana FFA State Officer team: </w:t>
      </w:r>
    </w:p>
    <w:p w14:paraId="13C1F130" w14:textId="77777777" w:rsidR="00D564F1" w:rsidRDefault="00D564F1" w:rsidP="00D564F1">
      <w:pPr>
        <w:rPr>
          <w:rFonts w:ascii="Klinic Slab Book" w:eastAsia="Klinic Slab Book" w:hAnsi="Klinic Slab Book" w:cs="Klinic Slab Book"/>
          <w:b/>
          <w:bCs/>
          <w:u w:val="single"/>
        </w:rPr>
      </w:pPr>
    </w:p>
    <w:p w14:paraId="4E9FB212" w14:textId="0D020B19" w:rsidR="00B85149" w:rsidRDefault="00BB7484" w:rsidP="00D564F1">
      <w:pPr>
        <w:rPr>
          <w:rFonts w:ascii="Klinic Slab Book" w:eastAsia="Klinic Slab Book" w:hAnsi="Klinic Slab Book" w:cs="Klinic Slab Book"/>
          <w:b/>
          <w:bCs/>
        </w:rPr>
      </w:pPr>
      <w:r>
        <w:rPr>
          <w:rFonts w:ascii="Klinic Slab Book" w:eastAsia="Klinic Slab Book" w:hAnsi="Klinic Slab Book" w:cs="Klinic Slab Book"/>
          <w:b/>
          <w:bCs/>
        </w:rPr>
        <w:t>President – Seth Ariens, North Putnam</w:t>
      </w:r>
    </w:p>
    <w:p w14:paraId="22707F32" w14:textId="37978637" w:rsidR="00BB7484" w:rsidRDefault="00BB7484" w:rsidP="00D564F1">
      <w:pPr>
        <w:rPr>
          <w:rFonts w:ascii="Klinic Slab Book" w:eastAsia="Klinic Slab Book" w:hAnsi="Klinic Slab Book" w:cs="Klinic Slab Book"/>
          <w:b/>
          <w:bCs/>
        </w:rPr>
      </w:pPr>
      <w:r>
        <w:rPr>
          <w:rFonts w:ascii="Klinic Slab Book" w:eastAsia="Klinic Slab Book" w:hAnsi="Klinic Slab Book" w:cs="Klinic Slab Book"/>
          <w:b/>
          <w:bCs/>
        </w:rPr>
        <w:t xml:space="preserve">Secretary – Tobias </w:t>
      </w:r>
      <w:proofErr w:type="spellStart"/>
      <w:r>
        <w:rPr>
          <w:rFonts w:ascii="Klinic Slab Book" w:eastAsia="Klinic Slab Book" w:hAnsi="Klinic Slab Book" w:cs="Klinic Slab Book"/>
          <w:b/>
          <w:bCs/>
        </w:rPr>
        <w:t>Sturg</w:t>
      </w:r>
      <w:r w:rsidR="00DE1896">
        <w:rPr>
          <w:rFonts w:ascii="Klinic Slab Book" w:eastAsia="Klinic Slab Book" w:hAnsi="Klinic Slab Book" w:cs="Klinic Slab Book"/>
          <w:b/>
          <w:bCs/>
        </w:rPr>
        <w:t>e</w:t>
      </w:r>
      <w:r>
        <w:rPr>
          <w:rFonts w:ascii="Klinic Slab Book" w:eastAsia="Klinic Slab Book" w:hAnsi="Klinic Slab Book" w:cs="Klinic Slab Book"/>
          <w:b/>
          <w:bCs/>
        </w:rPr>
        <w:t>ll</w:t>
      </w:r>
      <w:proofErr w:type="spellEnd"/>
      <w:r>
        <w:rPr>
          <w:rFonts w:ascii="Klinic Slab Book" w:eastAsia="Klinic Slab Book" w:hAnsi="Klinic Slab Book" w:cs="Klinic Slab Book"/>
          <w:b/>
          <w:bCs/>
        </w:rPr>
        <w:t>, Indian Creek</w:t>
      </w:r>
    </w:p>
    <w:p w14:paraId="7B07F333" w14:textId="6C9F8FA9" w:rsidR="00BB7484" w:rsidRDefault="00BB7484" w:rsidP="00D564F1">
      <w:pPr>
        <w:rPr>
          <w:rFonts w:ascii="Klinic Slab Book" w:eastAsia="Klinic Slab Book" w:hAnsi="Klinic Slab Book" w:cs="Klinic Slab Book"/>
          <w:b/>
          <w:bCs/>
        </w:rPr>
      </w:pPr>
      <w:r>
        <w:rPr>
          <w:rFonts w:ascii="Klinic Slab Book" w:eastAsia="Klinic Slab Book" w:hAnsi="Klinic Slab Book" w:cs="Klinic Slab Book"/>
          <w:b/>
          <w:bCs/>
        </w:rPr>
        <w:t>Northern Region Vice President – Mary Jones, Adams Central</w:t>
      </w:r>
    </w:p>
    <w:p w14:paraId="40574134" w14:textId="7FF9A09B" w:rsidR="00BB7484" w:rsidRDefault="00BB7484" w:rsidP="00D564F1">
      <w:pPr>
        <w:rPr>
          <w:rFonts w:ascii="Klinic Slab Book" w:eastAsia="Klinic Slab Book" w:hAnsi="Klinic Slab Book" w:cs="Klinic Slab Book"/>
          <w:b/>
          <w:bCs/>
        </w:rPr>
      </w:pPr>
      <w:r>
        <w:rPr>
          <w:rFonts w:ascii="Klinic Slab Book" w:eastAsia="Klinic Slab Book" w:hAnsi="Klinic Slab Book" w:cs="Klinic Slab Book"/>
          <w:b/>
          <w:bCs/>
        </w:rPr>
        <w:t xml:space="preserve">Southern Region Vice President – Jenna Kelsay, </w:t>
      </w:r>
      <w:r w:rsidR="00CC57E1">
        <w:rPr>
          <w:rFonts w:ascii="Klinic Slab Book" w:eastAsia="Klinic Slab Book" w:hAnsi="Klinic Slab Book" w:cs="Klinic Slab Book"/>
          <w:b/>
          <w:bCs/>
        </w:rPr>
        <w:t>Whiteland</w:t>
      </w:r>
    </w:p>
    <w:p w14:paraId="269357D1" w14:textId="0C2743DE" w:rsidR="00CC57E1" w:rsidRDefault="00CC57E1" w:rsidP="00D564F1">
      <w:pPr>
        <w:rPr>
          <w:rFonts w:ascii="Klinic Slab Book" w:eastAsia="Klinic Slab Book" w:hAnsi="Klinic Slab Book" w:cs="Klinic Slab Book"/>
          <w:b/>
          <w:bCs/>
        </w:rPr>
      </w:pPr>
      <w:r>
        <w:rPr>
          <w:rFonts w:ascii="Klinic Slab Book" w:eastAsia="Klinic Slab Book" w:hAnsi="Klinic Slab Book" w:cs="Klinic Slab Book"/>
          <w:b/>
          <w:bCs/>
        </w:rPr>
        <w:t>Treasurer – Anthony Taylor, Warsaw</w:t>
      </w:r>
    </w:p>
    <w:p w14:paraId="59634083" w14:textId="66772B19" w:rsidR="00CC57E1" w:rsidRDefault="00CC57E1" w:rsidP="00D564F1">
      <w:pPr>
        <w:rPr>
          <w:rFonts w:ascii="Klinic Slab Book" w:eastAsia="Klinic Slab Book" w:hAnsi="Klinic Slab Book" w:cs="Klinic Slab Book"/>
          <w:b/>
          <w:bCs/>
        </w:rPr>
      </w:pPr>
      <w:r>
        <w:rPr>
          <w:rFonts w:ascii="Klinic Slab Book" w:eastAsia="Klinic Slab Book" w:hAnsi="Klinic Slab Book" w:cs="Klinic Slab Book"/>
          <w:b/>
          <w:bCs/>
        </w:rPr>
        <w:t>Reporter – Gracie Lee, Monroe Central</w:t>
      </w:r>
    </w:p>
    <w:p w14:paraId="04BD450A" w14:textId="4403B878" w:rsidR="00CC57E1" w:rsidRDefault="00CC57E1" w:rsidP="00D564F1">
      <w:pPr>
        <w:rPr>
          <w:rFonts w:ascii="Klinic Slab Book" w:eastAsia="Klinic Slab Book" w:hAnsi="Klinic Slab Book" w:cs="Klinic Slab Book"/>
          <w:b/>
          <w:bCs/>
        </w:rPr>
      </w:pPr>
      <w:r>
        <w:rPr>
          <w:rFonts w:ascii="Klinic Slab Book" w:eastAsia="Klinic Slab Book" w:hAnsi="Klinic Slab Book" w:cs="Klinic Slab Book"/>
          <w:b/>
          <w:bCs/>
        </w:rPr>
        <w:t>Sentinel – Jaden Maze, Western Boone</w:t>
      </w:r>
    </w:p>
    <w:p w14:paraId="5DC8AE08" w14:textId="76C94BF5" w:rsidR="00CC57E1" w:rsidRDefault="00CC57E1" w:rsidP="00D564F1">
      <w:pPr>
        <w:rPr>
          <w:rFonts w:ascii="Klinic Slab Book" w:eastAsia="Klinic Slab Book" w:hAnsi="Klinic Slab Book" w:cs="Klinic Slab Book"/>
          <w:b/>
          <w:bCs/>
        </w:rPr>
      </w:pPr>
    </w:p>
    <w:p w14:paraId="2373FB27" w14:textId="715B2A24" w:rsidR="00CC57E1" w:rsidRDefault="00CC57E1" w:rsidP="00CC57E1">
      <w:pPr>
        <w:jc w:val="center"/>
        <w:rPr>
          <w:rFonts w:ascii="Klinic Slab Book" w:eastAsia="Klinic Slab Book" w:hAnsi="Klinic Slab Book" w:cs="Klinic Slab Book"/>
          <w:b/>
          <w:bCs/>
        </w:rPr>
      </w:pPr>
      <w:r>
        <w:rPr>
          <w:rFonts w:ascii="Klinic Slab Book" w:eastAsia="Klinic Slab Book" w:hAnsi="Klinic Slab Book" w:cs="Klinic Slab Book"/>
          <w:b/>
          <w:bCs/>
          <w:noProof/>
        </w:rPr>
        <w:lastRenderedPageBreak/>
        <w:drawing>
          <wp:inline distT="0" distB="0" distL="0" distR="0" wp14:anchorId="516C89E8" wp14:editId="25672BFA">
            <wp:extent cx="4076700" cy="317831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4110754" cy="3204863"/>
                    </a:xfrm>
                    <a:prstGeom prst="rect">
                      <a:avLst/>
                    </a:prstGeom>
                  </pic:spPr>
                </pic:pic>
              </a:graphicData>
            </a:graphic>
          </wp:inline>
        </w:drawing>
      </w:r>
    </w:p>
    <w:p w14:paraId="31CB5114" w14:textId="77777777" w:rsidR="00D564F1" w:rsidRPr="00E43D96" w:rsidRDefault="00D564F1" w:rsidP="00D564F1">
      <w:pPr>
        <w:rPr>
          <w:rFonts w:ascii="Klinic Slab Book" w:hAnsi="Klinic Slab Book"/>
        </w:rPr>
      </w:pPr>
    </w:p>
    <w:p w14:paraId="58A2451C" w14:textId="77777777" w:rsidR="00A940BD" w:rsidRPr="006C4320" w:rsidRDefault="00A940BD" w:rsidP="00A940BD">
      <w:pPr>
        <w:jc w:val="center"/>
        <w:rPr>
          <w:rFonts w:ascii="Georgia" w:eastAsia="Times New Roman" w:hAnsi="Georgia"/>
          <w:szCs w:val="20"/>
        </w:rPr>
      </w:pPr>
      <w:r>
        <w:rPr>
          <w:rFonts w:ascii="Georgia" w:eastAsia="Times New Roman" w:hAnsi="Georgia"/>
          <w:szCs w:val="20"/>
        </w:rPr>
        <w:t>###</w:t>
      </w:r>
    </w:p>
    <w:p w14:paraId="57C1895D" w14:textId="77777777" w:rsidR="00C12E4B" w:rsidRDefault="00C12E4B" w:rsidP="004B49FD">
      <w:pPr>
        <w:pStyle w:val="FFABody"/>
        <w:rPr>
          <w:rFonts w:ascii="Georgia" w:hAnsi="Georgia"/>
          <w:b/>
          <w:sz w:val="20"/>
        </w:rPr>
      </w:pPr>
    </w:p>
    <w:p w14:paraId="36BF9B83" w14:textId="671AA277" w:rsidR="00C12E4B" w:rsidRDefault="00A940BD" w:rsidP="004B49FD">
      <w:pPr>
        <w:pStyle w:val="FFABody"/>
        <w:rPr>
          <w:rFonts w:ascii="Georgia" w:hAnsi="Georgia"/>
          <w:sz w:val="20"/>
        </w:rPr>
      </w:pPr>
      <w:r w:rsidRPr="00391C87">
        <w:rPr>
          <w:rFonts w:ascii="Georgia" w:hAnsi="Georgia"/>
          <w:b/>
          <w:sz w:val="20"/>
        </w:rPr>
        <w:t xml:space="preserve">About </w:t>
      </w:r>
      <w:r w:rsidR="008950BE">
        <w:rPr>
          <w:rFonts w:ascii="Georgia" w:hAnsi="Georgia"/>
          <w:b/>
          <w:sz w:val="20"/>
        </w:rPr>
        <w:t>the Indiana FFA Association</w:t>
      </w:r>
      <w:r w:rsidRPr="00391C87">
        <w:rPr>
          <w:rFonts w:ascii="Georgia" w:hAnsi="Georgia"/>
          <w:b/>
          <w:sz w:val="20"/>
        </w:rPr>
        <w:t xml:space="preserve"> -</w:t>
      </w:r>
      <w:r w:rsidRPr="00391C87">
        <w:rPr>
          <w:rFonts w:ascii="Georgia" w:hAnsi="Georgia"/>
          <w:sz w:val="20"/>
        </w:rPr>
        <w:t xml:space="preserve"> </w:t>
      </w:r>
      <w:r w:rsidR="008950BE" w:rsidRPr="008950BE">
        <w:rPr>
          <w:rFonts w:ascii="Georgia" w:hAnsi="Georgia"/>
          <w:sz w:val="20"/>
        </w:rPr>
        <w:t xml:space="preserve">The Indiana FFA is the largest Career and Technical Student Organization in Indiana with </w:t>
      </w:r>
      <w:r w:rsidR="00AF2564">
        <w:rPr>
          <w:rFonts w:ascii="Georgia" w:hAnsi="Georgia"/>
          <w:sz w:val="20"/>
        </w:rPr>
        <w:t>nearly 12,000</w:t>
      </w:r>
      <w:r w:rsidR="008950BE" w:rsidRPr="008950BE">
        <w:rPr>
          <w:rFonts w:ascii="Georgia" w:hAnsi="Georgia"/>
          <w:sz w:val="20"/>
        </w:rPr>
        <w:t xml:space="preserve"> members as part of 2</w:t>
      </w:r>
      <w:r w:rsidR="00AF2564">
        <w:rPr>
          <w:rFonts w:ascii="Georgia" w:hAnsi="Georgia"/>
          <w:sz w:val="20"/>
        </w:rPr>
        <w:t>19</w:t>
      </w:r>
      <w:r w:rsidR="008950BE" w:rsidRPr="008950BE">
        <w:rPr>
          <w:rFonts w:ascii="Georgia" w:hAnsi="Georgia"/>
          <w:sz w:val="20"/>
        </w:rPr>
        <w:t xml:space="preserve"> local FFA chapters across the state. The FFA mission is to make a positive difference in the lives of students by developing their potential for premier leadership, personal growth and career success. The Indiana State Department of Agriculture provides leadership and direction for the Indiana FFA as a service to local agricultural education programs. For more information, visit the Indiana FFA webpage at inffa.org, or follow the conversation on Twitter, Facebook, Instagram and BlogSpot.</w:t>
      </w:r>
    </w:p>
    <w:p w14:paraId="6FBDCB8D" w14:textId="77777777" w:rsidR="008950BE" w:rsidRDefault="008950BE" w:rsidP="00C12E4B">
      <w:pPr>
        <w:pStyle w:val="FFABody"/>
        <w:rPr>
          <w:rFonts w:ascii="Georgia" w:hAnsi="Georgia"/>
          <w:sz w:val="20"/>
        </w:rPr>
      </w:pPr>
    </w:p>
    <w:p w14:paraId="5F36CDB1" w14:textId="77777777" w:rsidR="00C12E4B" w:rsidRDefault="008950BE" w:rsidP="00C12E4B">
      <w:pPr>
        <w:pStyle w:val="FFABody"/>
        <w:rPr>
          <w:rFonts w:ascii="Georgia" w:hAnsi="Georgia"/>
          <w:sz w:val="20"/>
        </w:rPr>
      </w:pPr>
      <w:r>
        <w:rPr>
          <w:rFonts w:ascii="Georgia" w:hAnsi="Georgia"/>
          <w:sz w:val="20"/>
        </w:rPr>
        <w:t xml:space="preserve">Media Contacts: </w:t>
      </w:r>
    </w:p>
    <w:p w14:paraId="5D2BDCED" w14:textId="0C0AFE5E" w:rsidR="00C12E4B" w:rsidRPr="00391C87" w:rsidRDefault="00AF2564" w:rsidP="004B49FD">
      <w:pPr>
        <w:pStyle w:val="FFABody"/>
        <w:rPr>
          <w:rFonts w:ascii="Georgia" w:hAnsi="Georgia"/>
          <w:sz w:val="20"/>
        </w:rPr>
      </w:pPr>
      <w:r>
        <w:rPr>
          <w:rFonts w:ascii="Georgia" w:hAnsi="Georgia"/>
          <w:sz w:val="20"/>
        </w:rPr>
        <w:t>Erin Padgett</w:t>
      </w:r>
      <w:r w:rsidR="00C12E4B">
        <w:rPr>
          <w:rFonts w:ascii="Georgia" w:hAnsi="Georgia"/>
          <w:sz w:val="20"/>
        </w:rPr>
        <w:t xml:space="preserve"> (</w:t>
      </w:r>
      <w:hyperlink r:id="rId9" w:history="1">
        <w:r w:rsidRPr="00FE4CF2">
          <w:rPr>
            <w:rStyle w:val="Hyperlink"/>
            <w:rFonts w:ascii="Georgia" w:hAnsi="Georgia"/>
            <w:sz w:val="20"/>
          </w:rPr>
          <w:t>epadgett@isda.in.gov</w:t>
        </w:r>
      </w:hyperlink>
      <w:r w:rsidR="00C12E4B">
        <w:rPr>
          <w:rFonts w:ascii="Georgia" w:hAnsi="Georgia"/>
          <w:sz w:val="20"/>
        </w:rPr>
        <w:t xml:space="preserve"> or </w:t>
      </w:r>
      <w:r w:rsidR="004B34CB">
        <w:rPr>
          <w:rFonts w:ascii="Georgia" w:hAnsi="Georgia"/>
          <w:sz w:val="20"/>
        </w:rPr>
        <w:t>317</w:t>
      </w:r>
      <w:r>
        <w:rPr>
          <w:rFonts w:ascii="Georgia" w:hAnsi="Georgia"/>
          <w:sz w:val="20"/>
        </w:rPr>
        <w:t>-910-5111</w:t>
      </w:r>
      <w:r w:rsidR="004B34CB">
        <w:rPr>
          <w:rFonts w:ascii="Georgia" w:hAnsi="Georgia"/>
          <w:sz w:val="20"/>
        </w:rPr>
        <w:t>)</w:t>
      </w:r>
    </w:p>
    <w:sectPr w:rsidR="00C12E4B" w:rsidRPr="00391C87" w:rsidSect="008C1F98">
      <w:footerReference w:type="default" r:id="rId10"/>
      <w:headerReference w:type="first" r:id="rId11"/>
      <w:footerReference w:type="first" r:id="rId12"/>
      <w:pgSz w:w="12240" w:h="15840" w:code="1"/>
      <w:pgMar w:top="990" w:right="720" w:bottom="117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2DCC" w14:textId="77777777" w:rsidR="006A4226" w:rsidRDefault="006A4226" w:rsidP="008D333D">
      <w:r>
        <w:separator/>
      </w:r>
    </w:p>
  </w:endnote>
  <w:endnote w:type="continuationSeparator" w:id="0">
    <w:p w14:paraId="71097212" w14:textId="77777777" w:rsidR="006A4226" w:rsidRDefault="006A4226"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Calibri"/>
    <w:panose1 w:val="00000000000000000000"/>
    <w:charset w:val="4D"/>
    <w:family w:val="auto"/>
    <w:notTrueType/>
    <w:pitch w:val="default"/>
    <w:sig w:usb0="00000003" w:usb1="00000000" w:usb2="00000000" w:usb3="00000000" w:csb0="00000001" w:csb1="00000000"/>
  </w:font>
  <w:font w:name="Lasiver">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asiver-Regular">
    <w:altName w:val="Calibri"/>
    <w:panose1 w:val="00000000000000000000"/>
    <w:charset w:val="4D"/>
    <w:family w:val="auto"/>
    <w:notTrueType/>
    <w:pitch w:val="default"/>
    <w:sig w:usb0="00000003" w:usb1="00000000" w:usb2="00000000" w:usb3="00000000" w:csb0="00000001" w:csb1="00000000"/>
  </w:font>
  <w:font w:name="KlinicSlab-MediumItalic">
    <w:altName w:val="Calibri"/>
    <w:panose1 w:val="00000000000000000000"/>
    <w:charset w:val="4D"/>
    <w:family w:val="auto"/>
    <w:notTrueType/>
    <w:pitch w:val="default"/>
    <w:sig w:usb0="00000003" w:usb1="00000000" w:usb2="00000000" w:usb3="00000000" w:csb0="00000001" w:csb1="00000000"/>
  </w:font>
  <w:font w:name="Klinic Slab Book">
    <w:panose1 w:val="00000000000000000000"/>
    <w:charset w:val="00"/>
    <w:family w:val="modern"/>
    <w:notTrueType/>
    <w:pitch w:val="variable"/>
    <w:sig w:usb0="8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EB8" w14:textId="77777777" w:rsidR="006D2AFD" w:rsidRDefault="006D2AFD" w:rsidP="00D77246"/>
  <w:p w14:paraId="12F21C78" w14:textId="77777777" w:rsidR="006D2AFD" w:rsidRDefault="00056EB2" w:rsidP="008D333D">
    <w:pPr>
      <w:tabs>
        <w:tab w:val="left" w:pos="4770"/>
      </w:tabs>
    </w:pPr>
    <w:r>
      <w:rPr>
        <w:noProof/>
        <w:lang w:eastAsia="en-US"/>
      </w:rPr>
      <w:drawing>
        <wp:anchor distT="0" distB="0" distL="114300" distR="114300" simplePos="0" relativeHeight="251655680" behindDoc="0" locked="0" layoutInCell="1" allowOverlap="1" wp14:anchorId="03E8B12F" wp14:editId="10E1F779">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EFF" w14:textId="77777777" w:rsidR="006D2AFD" w:rsidRDefault="00056EB2">
    <w:r>
      <w:rPr>
        <w:noProof/>
        <w:lang w:eastAsia="en-US"/>
      </w:rPr>
      <w:drawing>
        <wp:anchor distT="0" distB="0" distL="114300" distR="114300" simplePos="0" relativeHeight="251654656" behindDoc="0" locked="0" layoutInCell="1" allowOverlap="1" wp14:anchorId="12C01510" wp14:editId="6DF4BD22">
          <wp:simplePos x="0" y="0"/>
          <wp:positionH relativeFrom="page">
            <wp:posOffset>-19050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5DD1" w14:textId="77777777" w:rsidR="006A4226" w:rsidRDefault="006A4226" w:rsidP="008D333D">
      <w:r>
        <w:separator/>
      </w:r>
    </w:p>
  </w:footnote>
  <w:footnote w:type="continuationSeparator" w:id="0">
    <w:p w14:paraId="2E87EBD3" w14:textId="77777777" w:rsidR="006A4226" w:rsidRDefault="006A4226" w:rsidP="008D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F4AE" w14:textId="3DF1323F" w:rsidR="006D2AFD" w:rsidRDefault="004E2D4C">
    <w:r w:rsidRPr="004E2D4C">
      <w:rPr>
        <w:noProof/>
      </w:rPr>
      <w:drawing>
        <wp:anchor distT="0" distB="0" distL="114300" distR="114300" simplePos="0" relativeHeight="251658240" behindDoc="1" locked="0" layoutInCell="1" allowOverlap="1" wp14:anchorId="6188503B" wp14:editId="4B4E0B0E">
          <wp:simplePos x="0" y="0"/>
          <wp:positionH relativeFrom="margin">
            <wp:align>left</wp:align>
          </wp:positionH>
          <wp:positionV relativeFrom="paragraph">
            <wp:posOffset>0</wp:posOffset>
          </wp:positionV>
          <wp:extent cx="3390900" cy="14128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412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19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MxNTKyMDU1NLK0NDZX0lEKTi0uzszPAykwrAUADGUtiiwAAAA="/>
  </w:docVars>
  <w:rsids>
    <w:rsidRoot w:val="008D333D"/>
    <w:rsid w:val="00000A63"/>
    <w:rsid w:val="00021BC3"/>
    <w:rsid w:val="00050E83"/>
    <w:rsid w:val="00056EB2"/>
    <w:rsid w:val="000905F9"/>
    <w:rsid w:val="000B0643"/>
    <w:rsid w:val="00116F11"/>
    <w:rsid w:val="0012371F"/>
    <w:rsid w:val="00162BED"/>
    <w:rsid w:val="001D0386"/>
    <w:rsid w:val="00201B2D"/>
    <w:rsid w:val="002051FE"/>
    <w:rsid w:val="00215DB2"/>
    <w:rsid w:val="00226A60"/>
    <w:rsid w:val="00261395"/>
    <w:rsid w:val="002A66E3"/>
    <w:rsid w:val="00304E94"/>
    <w:rsid w:val="00313EB3"/>
    <w:rsid w:val="00334D67"/>
    <w:rsid w:val="00335875"/>
    <w:rsid w:val="003443DF"/>
    <w:rsid w:val="0035570A"/>
    <w:rsid w:val="00373BE1"/>
    <w:rsid w:val="00391C87"/>
    <w:rsid w:val="003A0302"/>
    <w:rsid w:val="003B12B7"/>
    <w:rsid w:val="003D504A"/>
    <w:rsid w:val="003D693E"/>
    <w:rsid w:val="003F03CD"/>
    <w:rsid w:val="00413CC7"/>
    <w:rsid w:val="004200AE"/>
    <w:rsid w:val="004309E7"/>
    <w:rsid w:val="00443373"/>
    <w:rsid w:val="004B34CB"/>
    <w:rsid w:val="004B49FD"/>
    <w:rsid w:val="004E2D4C"/>
    <w:rsid w:val="0051122E"/>
    <w:rsid w:val="00512784"/>
    <w:rsid w:val="0051402D"/>
    <w:rsid w:val="00547AE3"/>
    <w:rsid w:val="0055769F"/>
    <w:rsid w:val="00593477"/>
    <w:rsid w:val="005D77F6"/>
    <w:rsid w:val="00666424"/>
    <w:rsid w:val="00675D39"/>
    <w:rsid w:val="00691DA1"/>
    <w:rsid w:val="006A4226"/>
    <w:rsid w:val="006C320C"/>
    <w:rsid w:val="006C4320"/>
    <w:rsid w:val="006D2AFD"/>
    <w:rsid w:val="00704289"/>
    <w:rsid w:val="007354C0"/>
    <w:rsid w:val="00760FEF"/>
    <w:rsid w:val="00774B7E"/>
    <w:rsid w:val="007B1A01"/>
    <w:rsid w:val="007B3163"/>
    <w:rsid w:val="007C0F5A"/>
    <w:rsid w:val="00860764"/>
    <w:rsid w:val="008757F6"/>
    <w:rsid w:val="0087634E"/>
    <w:rsid w:val="008950BE"/>
    <w:rsid w:val="008C1F98"/>
    <w:rsid w:val="008D15DE"/>
    <w:rsid w:val="008D333D"/>
    <w:rsid w:val="008F61BD"/>
    <w:rsid w:val="00912DC2"/>
    <w:rsid w:val="0094181E"/>
    <w:rsid w:val="0095003D"/>
    <w:rsid w:val="00956643"/>
    <w:rsid w:val="00965860"/>
    <w:rsid w:val="0099694C"/>
    <w:rsid w:val="009F4447"/>
    <w:rsid w:val="009F5FD6"/>
    <w:rsid w:val="00A345AE"/>
    <w:rsid w:val="00A50AFE"/>
    <w:rsid w:val="00A55B92"/>
    <w:rsid w:val="00A940BD"/>
    <w:rsid w:val="00A94D55"/>
    <w:rsid w:val="00A9660B"/>
    <w:rsid w:val="00AA7061"/>
    <w:rsid w:val="00AC2677"/>
    <w:rsid w:val="00AE67FF"/>
    <w:rsid w:val="00AF2564"/>
    <w:rsid w:val="00B16968"/>
    <w:rsid w:val="00B233CD"/>
    <w:rsid w:val="00B34303"/>
    <w:rsid w:val="00B742FA"/>
    <w:rsid w:val="00B85149"/>
    <w:rsid w:val="00BB7484"/>
    <w:rsid w:val="00BE0D91"/>
    <w:rsid w:val="00BE7E7A"/>
    <w:rsid w:val="00C12E4B"/>
    <w:rsid w:val="00C15A9D"/>
    <w:rsid w:val="00C64EF2"/>
    <w:rsid w:val="00C83084"/>
    <w:rsid w:val="00C92861"/>
    <w:rsid w:val="00CC57E1"/>
    <w:rsid w:val="00D03284"/>
    <w:rsid w:val="00D05760"/>
    <w:rsid w:val="00D06937"/>
    <w:rsid w:val="00D33D27"/>
    <w:rsid w:val="00D564F1"/>
    <w:rsid w:val="00D77246"/>
    <w:rsid w:val="00DA15D2"/>
    <w:rsid w:val="00DE1896"/>
    <w:rsid w:val="00DE7953"/>
    <w:rsid w:val="00E94EAB"/>
    <w:rsid w:val="00EA24BD"/>
    <w:rsid w:val="00EF23F0"/>
    <w:rsid w:val="00EF350E"/>
    <w:rsid w:val="00F02406"/>
    <w:rsid w:val="00F71FBD"/>
    <w:rsid w:val="00F72A91"/>
    <w:rsid w:val="00FF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AC5E9"/>
  <w15:chartTrackingRefBased/>
  <w15:docId w15:val="{A3EE1242-D0DB-4F4D-B835-B182717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GridLight1">
    <w:name w:val="Table Grid Light1"/>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4E2D4C"/>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qFormat/>
    <w:rsid w:val="00512784"/>
    <w:rPr>
      <w:i/>
      <w:iCs/>
    </w:rPr>
  </w:style>
  <w:style w:type="character" w:customStyle="1" w:styleId="PlainTable41">
    <w:name w:val="Plain Table 41"/>
    <w:uiPriority w:val="21"/>
    <w:qFormat/>
    <w:rsid w:val="00512784"/>
    <w:rPr>
      <w:b/>
      <w:bCs/>
      <w:i/>
      <w:iCs/>
      <w:color w:val="4F81BD"/>
    </w:rPr>
  </w:style>
  <w:style w:type="paragraph" w:styleId="Header">
    <w:name w:val="header"/>
    <w:basedOn w:val="Normal"/>
    <w:link w:val="HeaderChar"/>
    <w:uiPriority w:val="99"/>
    <w:unhideWhenUsed/>
    <w:rsid w:val="00373BE1"/>
    <w:pPr>
      <w:tabs>
        <w:tab w:val="center" w:pos="4320"/>
        <w:tab w:val="right" w:pos="8640"/>
      </w:tabs>
    </w:pPr>
  </w:style>
  <w:style w:type="character" w:customStyle="1" w:styleId="HeaderChar">
    <w:name w:val="Header Char"/>
    <w:link w:val="Header"/>
    <w:uiPriority w:val="99"/>
    <w:rsid w:val="00373BE1"/>
    <w:rPr>
      <w:rFonts w:eastAsia="MS Mincho"/>
      <w:sz w:val="24"/>
      <w:szCs w:val="24"/>
      <w:lang w:eastAsia="ja-JP"/>
    </w:rPr>
  </w:style>
  <w:style w:type="paragraph" w:styleId="Footer">
    <w:name w:val="footer"/>
    <w:basedOn w:val="Normal"/>
    <w:link w:val="FooterChar"/>
    <w:uiPriority w:val="99"/>
    <w:unhideWhenUsed/>
    <w:rsid w:val="00373BE1"/>
    <w:pPr>
      <w:tabs>
        <w:tab w:val="center" w:pos="4320"/>
        <w:tab w:val="right" w:pos="8640"/>
      </w:tabs>
    </w:pPr>
  </w:style>
  <w:style w:type="character" w:customStyle="1" w:styleId="FooterChar">
    <w:name w:val="Footer Char"/>
    <w:link w:val="Footer"/>
    <w:uiPriority w:val="99"/>
    <w:rsid w:val="00373BE1"/>
    <w:rPr>
      <w:rFonts w:eastAsia="MS Mincho"/>
      <w:sz w:val="24"/>
      <w:szCs w:val="24"/>
      <w:lang w:eastAsia="ja-JP"/>
    </w:rPr>
  </w:style>
  <w:style w:type="character" w:styleId="Hyperlink">
    <w:name w:val="Hyperlink"/>
    <w:uiPriority w:val="99"/>
    <w:unhideWhenUsed/>
    <w:rsid w:val="006C4320"/>
    <w:rPr>
      <w:color w:val="0000FF"/>
      <w:u w:val="single"/>
    </w:rPr>
  </w:style>
  <w:style w:type="character" w:styleId="CommentReference">
    <w:name w:val="annotation reference"/>
    <w:uiPriority w:val="99"/>
    <w:semiHidden/>
    <w:unhideWhenUsed/>
    <w:rsid w:val="00D03284"/>
    <w:rPr>
      <w:sz w:val="16"/>
      <w:szCs w:val="16"/>
    </w:rPr>
  </w:style>
  <w:style w:type="paragraph" w:styleId="CommentText">
    <w:name w:val="annotation text"/>
    <w:basedOn w:val="Normal"/>
    <w:link w:val="CommentTextChar"/>
    <w:uiPriority w:val="99"/>
    <w:semiHidden/>
    <w:unhideWhenUsed/>
    <w:rsid w:val="00D03284"/>
    <w:rPr>
      <w:sz w:val="20"/>
      <w:szCs w:val="20"/>
    </w:rPr>
  </w:style>
  <w:style w:type="character" w:customStyle="1" w:styleId="CommentTextChar">
    <w:name w:val="Comment Text Char"/>
    <w:link w:val="CommentText"/>
    <w:uiPriority w:val="99"/>
    <w:semiHidden/>
    <w:rsid w:val="00D03284"/>
    <w:rPr>
      <w:rFonts w:eastAsia="MS Mincho"/>
      <w:lang w:eastAsia="ja-JP"/>
    </w:rPr>
  </w:style>
  <w:style w:type="paragraph" w:styleId="CommentSubject">
    <w:name w:val="annotation subject"/>
    <w:basedOn w:val="CommentText"/>
    <w:next w:val="CommentText"/>
    <w:link w:val="CommentSubjectChar"/>
    <w:uiPriority w:val="99"/>
    <w:semiHidden/>
    <w:unhideWhenUsed/>
    <w:rsid w:val="00D03284"/>
    <w:rPr>
      <w:b/>
      <w:bCs/>
    </w:rPr>
  </w:style>
  <w:style w:type="character" w:customStyle="1" w:styleId="CommentSubjectChar">
    <w:name w:val="Comment Subject Char"/>
    <w:link w:val="CommentSubject"/>
    <w:uiPriority w:val="99"/>
    <w:semiHidden/>
    <w:rsid w:val="00D03284"/>
    <w:rPr>
      <w:rFonts w:eastAsia="MS Mincho"/>
      <w:b/>
      <w:bCs/>
      <w:lang w:eastAsia="ja-JP"/>
    </w:rPr>
  </w:style>
  <w:style w:type="character" w:styleId="UnresolvedMention">
    <w:name w:val="Unresolved Mention"/>
    <w:basedOn w:val="DefaultParagraphFont"/>
    <w:uiPriority w:val="99"/>
    <w:semiHidden/>
    <w:unhideWhenUsed/>
    <w:rsid w:val="00AF2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adgett@isda.in.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EFF7-CEE7-44CF-BBAC-C4D08D08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Links>
    <vt:vector size="12" baseType="variant">
      <vt:variant>
        <vt:i4>7864387</vt:i4>
      </vt:variant>
      <vt:variant>
        <vt:i4>3</vt:i4>
      </vt:variant>
      <vt:variant>
        <vt:i4>0</vt:i4>
      </vt:variant>
      <vt:variant>
        <vt:i4>5</vt:i4>
      </vt:variant>
      <vt:variant>
        <vt:lpwstr>mailto:rhays2@isda.in.gov</vt:lpwstr>
      </vt:variant>
      <vt:variant>
        <vt:lpwstr/>
      </vt:variant>
      <vt:variant>
        <vt:i4>8257555</vt:i4>
      </vt:variant>
      <vt:variant>
        <vt:i4>0</vt:i4>
      </vt:variant>
      <vt:variant>
        <vt:i4>0</vt:i4>
      </vt:variant>
      <vt:variant>
        <vt:i4>5</vt:i4>
      </vt:variant>
      <vt:variant>
        <vt:lpwstr>mailto:tneighbors@isda.in.gov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Bill</dc:creator>
  <cp:keywords/>
  <cp:lastModifiedBy>Padgett, Erin</cp:lastModifiedBy>
  <cp:revision>4</cp:revision>
  <cp:lastPrinted>2015-05-19T12:33:00Z</cp:lastPrinted>
  <dcterms:created xsi:type="dcterms:W3CDTF">2022-06-20T14:13:00Z</dcterms:created>
  <dcterms:modified xsi:type="dcterms:W3CDTF">2022-06-20T14:38:00Z</dcterms:modified>
</cp:coreProperties>
</file>